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B763F9">
      <w:pPr>
        <w:pStyle w:val="StyleTitleLeft005cm"/>
        <w:rPr>
          <w:rFonts w:ascii="Times New Roman" w:hAnsi="Times New Roman"/>
        </w:rPr>
      </w:pPr>
      <w:r>
        <w:rPr>
          <w:rFonts w:ascii="Times New Roman" w:hAnsi="Times New Roman"/>
        </w:rPr>
        <w:t>Adaptive glass system: idea development and design</w:t>
      </w:r>
    </w:p>
    <w:p w:rsidR="00B763F9" w:rsidRDefault="00B763F9" w:rsidP="00AF664B">
      <w:pPr>
        <w:pStyle w:val="Abstract"/>
        <w:spacing w:after="0"/>
        <w:rPr>
          <w:rFonts w:ascii="Times New Roman" w:hAnsi="Times New Roman"/>
          <w:b/>
          <w:sz w:val="22"/>
          <w:szCs w:val="22"/>
        </w:rPr>
      </w:pPr>
      <w:r w:rsidRPr="00B763F9">
        <w:rPr>
          <w:rFonts w:ascii="Times New Roman" w:hAnsi="Times New Roman"/>
          <w:b/>
          <w:sz w:val="22"/>
          <w:szCs w:val="22"/>
        </w:rPr>
        <w:t>S Bizonova</w:t>
      </w:r>
      <w:r w:rsidRPr="00B763F9">
        <w:rPr>
          <w:rFonts w:ascii="Times New Roman" w:hAnsi="Times New Roman"/>
          <w:b/>
          <w:sz w:val="22"/>
          <w:szCs w:val="22"/>
          <w:vertAlign w:val="superscript"/>
        </w:rPr>
        <w:t>1</w:t>
      </w:r>
    </w:p>
    <w:p w:rsidR="00B763F9" w:rsidRDefault="00B763F9" w:rsidP="004A40AF">
      <w:pPr>
        <w:pStyle w:val="Abstract"/>
        <w:spacing w:before="120" w:after="0"/>
        <w:rPr>
          <w:rFonts w:ascii="Times New Roman" w:hAnsi="Times New Roman"/>
          <w:sz w:val="22"/>
          <w:szCs w:val="22"/>
        </w:rPr>
      </w:pPr>
      <w:r w:rsidRPr="00FB301B">
        <w:rPr>
          <w:rFonts w:ascii="Times New Roman" w:hAnsi="Times New Roman"/>
          <w:sz w:val="22"/>
          <w:szCs w:val="22"/>
          <w:vertAlign w:val="superscript"/>
        </w:rPr>
        <w:t>1</w:t>
      </w:r>
      <w:r w:rsidR="00AF664B">
        <w:rPr>
          <w:rFonts w:ascii="Times New Roman" w:hAnsi="Times New Roman"/>
          <w:sz w:val="22"/>
          <w:szCs w:val="22"/>
          <w:vertAlign w:val="superscript"/>
        </w:rPr>
        <w:t xml:space="preserve"> </w:t>
      </w:r>
      <w:r w:rsidRPr="00FB301B">
        <w:rPr>
          <w:rFonts w:ascii="Times New Roman" w:hAnsi="Times New Roman"/>
          <w:sz w:val="22"/>
          <w:szCs w:val="22"/>
        </w:rPr>
        <w:t xml:space="preserve">Institute of Architectural Engineering, Faculty of Civil Engineering, Technical University of Kosice, </w:t>
      </w:r>
      <w:proofErr w:type="spellStart"/>
      <w:r w:rsidRPr="00FB301B">
        <w:rPr>
          <w:rFonts w:ascii="Times New Roman" w:hAnsi="Times New Roman"/>
          <w:sz w:val="22"/>
          <w:szCs w:val="22"/>
        </w:rPr>
        <w:t>Vysokoskolska</w:t>
      </w:r>
      <w:proofErr w:type="spellEnd"/>
      <w:r w:rsidRPr="00FB301B">
        <w:rPr>
          <w:rFonts w:ascii="Times New Roman" w:hAnsi="Times New Roman"/>
          <w:sz w:val="22"/>
          <w:szCs w:val="22"/>
        </w:rPr>
        <w:t xml:space="preserve"> 4, 040 23 Kosice, Slovakia</w:t>
      </w:r>
    </w:p>
    <w:p w:rsidR="00D20C6A" w:rsidRDefault="00D20C6A" w:rsidP="00D20C6A">
      <w:pPr>
        <w:tabs>
          <w:tab w:val="left" w:pos="7980"/>
        </w:tabs>
        <w:autoSpaceDE w:val="0"/>
        <w:autoSpaceDN w:val="0"/>
        <w:adjustRightInd w:val="0"/>
        <w:ind w:left="1417"/>
        <w:jc w:val="both"/>
        <w:rPr>
          <w:rFonts w:ascii="Times New Roman" w:hAnsi="Times New Roman"/>
          <w:iCs/>
        </w:rPr>
      </w:pPr>
    </w:p>
    <w:p w:rsidR="00D20C6A" w:rsidRPr="00FC7C2A" w:rsidRDefault="00D20C6A" w:rsidP="00D20C6A">
      <w:pPr>
        <w:tabs>
          <w:tab w:val="left" w:pos="7980"/>
        </w:tabs>
        <w:autoSpaceDE w:val="0"/>
        <w:autoSpaceDN w:val="0"/>
        <w:adjustRightInd w:val="0"/>
        <w:ind w:left="1418"/>
        <w:jc w:val="both"/>
        <w:rPr>
          <w:rFonts w:ascii="Times New Roman" w:hAnsi="Times New Roman"/>
        </w:rPr>
      </w:pPr>
      <w:r w:rsidRPr="00FC7C2A">
        <w:rPr>
          <w:rFonts w:ascii="Times New Roman" w:hAnsi="Times New Roman"/>
        </w:rPr>
        <w:t xml:space="preserve">E-mail: </w:t>
      </w:r>
      <w:r w:rsidRPr="00D31B2B">
        <w:rPr>
          <w:rFonts w:ascii="Times New Roman" w:hAnsi="Times New Roman"/>
        </w:rPr>
        <w:t>silvia.bizonova@tuke.sk</w:t>
      </w:r>
      <w:r w:rsidRPr="00FC7C2A">
        <w:rPr>
          <w:rFonts w:ascii="Times New Roman" w:hAnsi="Times New Roman"/>
        </w:rPr>
        <w:t xml:space="preserve"> </w:t>
      </w:r>
    </w:p>
    <w:p w:rsidR="004A40AF" w:rsidRPr="00FB301B" w:rsidRDefault="004A40AF" w:rsidP="004A40AF">
      <w:pPr>
        <w:pStyle w:val="Abstract"/>
        <w:spacing w:after="0"/>
        <w:rPr>
          <w:rFonts w:ascii="Times New Roman" w:hAnsi="Times New Roman"/>
          <w:sz w:val="22"/>
          <w:szCs w:val="22"/>
        </w:rPr>
      </w:pPr>
    </w:p>
    <w:p w:rsidR="00AD7044" w:rsidRDefault="00EA3F4B">
      <w:pPr>
        <w:pStyle w:val="Abstract"/>
        <w:spacing w:after="567"/>
        <w:rPr>
          <w:rFonts w:ascii="Times New Roman" w:hAnsi="Times New Roman"/>
        </w:rPr>
      </w:pPr>
      <w:r w:rsidRPr="00CE57CF">
        <w:rPr>
          <w:rFonts w:ascii="Times New Roman" w:hAnsi="Times New Roman"/>
          <w:b/>
        </w:rPr>
        <w:t xml:space="preserve">Abstract. </w:t>
      </w:r>
      <w:r w:rsidR="00B763F9" w:rsidRPr="00B763F9">
        <w:rPr>
          <w:rFonts w:ascii="Times New Roman" w:hAnsi="Times New Roman"/>
        </w:rPr>
        <w:t xml:space="preserve">The aim </w:t>
      </w:r>
      <w:r w:rsidR="000F4138">
        <w:rPr>
          <w:rFonts w:ascii="Times New Roman" w:hAnsi="Times New Roman"/>
        </w:rPr>
        <w:t xml:space="preserve">of the paper </w:t>
      </w:r>
      <w:r w:rsidR="00B763F9" w:rsidRPr="00B763F9">
        <w:rPr>
          <w:rFonts w:ascii="Times New Roman" w:hAnsi="Times New Roman"/>
        </w:rPr>
        <w:t>is to create a concept of a glass system independently reacting to the parameters of the environment in which is located. Autonomous insulation unit is responded to changes of environmental parameters, capable of evaluating mode efficiency with and without the use of selective layers. Parameter specification of individual modes, description of operation is needed. As a result, a construction</w:t>
      </w:r>
      <w:r w:rsidR="00FA6CAC">
        <w:rPr>
          <w:rFonts w:ascii="Times New Roman" w:hAnsi="Times New Roman"/>
        </w:rPr>
        <w:t xml:space="preserve"> scheme of the glass system is propos</w:t>
      </w:r>
      <w:r w:rsidR="00B763F9" w:rsidRPr="00B763F9">
        <w:rPr>
          <w:rFonts w:ascii="Times New Roman" w:hAnsi="Times New Roman"/>
        </w:rPr>
        <w:t>ed.</w:t>
      </w:r>
    </w:p>
    <w:p w:rsidR="00EA3F4B" w:rsidRPr="00CE57CF" w:rsidRDefault="00EA3F4B" w:rsidP="001C5141">
      <w:pPr>
        <w:pStyle w:val="section"/>
      </w:pPr>
      <w:r w:rsidRPr="00CE57CF">
        <w:t>Introduction</w:t>
      </w:r>
      <w:r w:rsidR="007B30FA">
        <w:t xml:space="preserve"> – State of A</w:t>
      </w:r>
      <w:r w:rsidR="00823FC2">
        <w:t>rt</w:t>
      </w:r>
    </w:p>
    <w:p w:rsidR="004C5735" w:rsidRPr="00CE57CF" w:rsidRDefault="008816ED">
      <w:pPr>
        <w:pStyle w:val="BodyChar"/>
        <w:rPr>
          <w:rFonts w:ascii="Times New Roman" w:hAnsi="Times New Roman"/>
        </w:rPr>
      </w:pPr>
      <w:r w:rsidRPr="008816ED">
        <w:rPr>
          <w:rFonts w:ascii="Times New Roman" w:hAnsi="Times New Roman"/>
        </w:rPr>
        <w:t>Adaptive arch</w:t>
      </w:r>
      <w:r w:rsidR="007B30FA">
        <w:rPr>
          <w:rFonts w:ascii="Times New Roman" w:hAnsi="Times New Roman"/>
        </w:rPr>
        <w:t xml:space="preserve">itecture, bearing the idea of </w:t>
      </w:r>
      <w:r w:rsidRPr="008816ED">
        <w:rPr>
          <w:rFonts w:ascii="Times New Roman" w:hAnsi="Times New Roman"/>
        </w:rPr>
        <w:t>adapting to the environment in which it is located, is the logical result of the efforts to continuously reduce energy consumption and, at the same time, a new tool to maximize the use of structures in relation to energy.</w:t>
      </w:r>
      <w:r w:rsidR="00FA6CAC">
        <w:rPr>
          <w:rFonts w:ascii="Times New Roman" w:hAnsi="Times New Roman"/>
        </w:rPr>
        <w:t xml:space="preserve"> </w:t>
      </w:r>
      <w:r w:rsidR="00530179" w:rsidRPr="00530179">
        <w:rPr>
          <w:rFonts w:ascii="Times New Roman" w:hAnsi="Times New Roman"/>
        </w:rPr>
        <w:t xml:space="preserve">Adaptability is the ability to change the state / shape / properties of a structure as the environmental conditions have changed at a given time. It can be </w:t>
      </w:r>
      <w:r w:rsidR="00FA6CAC" w:rsidRPr="00FA6CAC">
        <w:rPr>
          <w:rFonts w:ascii="Times New Roman" w:hAnsi="Times New Roman"/>
        </w:rPr>
        <w:t>basic</w:t>
      </w:r>
      <w:r w:rsidR="00530179" w:rsidRPr="00FA6CAC">
        <w:rPr>
          <w:rFonts w:ascii="Times New Roman" w:hAnsi="Times New Roman"/>
        </w:rPr>
        <w:t xml:space="preserve"> adaptability</w:t>
      </w:r>
      <w:r w:rsidR="00530179" w:rsidRPr="00530179">
        <w:rPr>
          <w:rFonts w:ascii="Times New Roman" w:hAnsi="Times New Roman"/>
        </w:rPr>
        <w:t>, where the structure reacts by changing the effect of weather conditions only on the basis of the influence of physical forces (pressu</w:t>
      </w:r>
      <w:r w:rsidR="00530179">
        <w:rPr>
          <w:rFonts w:ascii="Times New Roman" w:hAnsi="Times New Roman"/>
        </w:rPr>
        <w:t>re, tension, other stress). T</w:t>
      </w:r>
      <w:r w:rsidR="00FC4188">
        <w:rPr>
          <w:rFonts w:ascii="Times New Roman" w:hAnsi="Times New Roman"/>
        </w:rPr>
        <w:t>hus t</w:t>
      </w:r>
      <w:r w:rsidR="00530179">
        <w:rPr>
          <w:rFonts w:ascii="Times New Roman" w:hAnsi="Times New Roman"/>
        </w:rPr>
        <w:t>he shape</w:t>
      </w:r>
      <w:r w:rsidR="00530179" w:rsidRPr="00530179">
        <w:rPr>
          <w:rFonts w:ascii="Times New Roman" w:hAnsi="Times New Roman"/>
        </w:rPr>
        <w:t xml:space="preserve"> changes </w:t>
      </w:r>
      <w:r w:rsidR="00FC4188">
        <w:rPr>
          <w:rFonts w:ascii="Times New Roman" w:hAnsi="Times New Roman"/>
        </w:rPr>
        <w:t xml:space="preserve">are </w:t>
      </w:r>
      <w:r w:rsidR="00530179" w:rsidRPr="00530179">
        <w:rPr>
          <w:rFonts w:ascii="Times New Roman" w:hAnsi="Times New Roman"/>
        </w:rPr>
        <w:t>based on its material characteristics (tensile strength, compression, elastic modulus).</w:t>
      </w:r>
      <w:r w:rsidR="00D40D28">
        <w:rPr>
          <w:rFonts w:ascii="Times New Roman" w:hAnsi="Times New Roman"/>
        </w:rPr>
        <w:t xml:space="preserve"> </w:t>
      </w:r>
      <w:r w:rsidR="00FA6CAC" w:rsidRPr="00FA6CAC">
        <w:rPr>
          <w:rFonts w:ascii="Times New Roman" w:hAnsi="Times New Roman"/>
        </w:rPr>
        <w:t>Advanced</w:t>
      </w:r>
      <w:r w:rsidR="00FA40DF" w:rsidRPr="00FA6CAC">
        <w:rPr>
          <w:rFonts w:ascii="Times New Roman" w:hAnsi="Times New Roman"/>
        </w:rPr>
        <w:t xml:space="preserve"> adaptability</w:t>
      </w:r>
      <w:r w:rsidR="00FA40DF" w:rsidRPr="00FA40DF">
        <w:rPr>
          <w:rFonts w:ascii="Times New Roman" w:hAnsi="Times New Roman"/>
        </w:rPr>
        <w:t xml:space="preserve"> is manifested by a change based on a pulse from a device that specifically evaluates current environmental conditions. The device recognizes different scenarios and </w:t>
      </w:r>
      <w:r w:rsidR="002729D6">
        <w:rPr>
          <w:rFonts w:ascii="Times New Roman" w:hAnsi="Times New Roman"/>
        </w:rPr>
        <w:t>adapts</w:t>
      </w:r>
      <w:r w:rsidR="00FA6CAC">
        <w:rPr>
          <w:rFonts w:ascii="Times New Roman" w:hAnsi="Times New Roman"/>
        </w:rPr>
        <w:t xml:space="preserve"> </w:t>
      </w:r>
      <w:r w:rsidR="00FA40DF" w:rsidRPr="00FA40DF">
        <w:rPr>
          <w:rFonts w:ascii="Times New Roman" w:hAnsi="Times New Roman"/>
        </w:rPr>
        <w:t>the structure according to the formula given to it.</w:t>
      </w:r>
      <w:r w:rsidR="00FA6CAC">
        <w:rPr>
          <w:rFonts w:ascii="Times New Roman" w:hAnsi="Times New Roman"/>
        </w:rPr>
        <w:t xml:space="preserve"> </w:t>
      </w:r>
      <w:r w:rsidR="004E7CA9" w:rsidRPr="004E7CA9">
        <w:rPr>
          <w:rFonts w:ascii="Times New Roman" w:hAnsi="Times New Roman"/>
        </w:rPr>
        <w:t xml:space="preserve">A passive adaptation is a </w:t>
      </w:r>
      <w:bookmarkStart w:id="0" w:name="OLE_LINK1"/>
      <w:bookmarkStart w:id="1" w:name="OLE_LINK2"/>
      <w:r w:rsidR="004E7CA9" w:rsidRPr="004E7CA9">
        <w:rPr>
          <w:rFonts w:ascii="Times New Roman" w:hAnsi="Times New Roman"/>
        </w:rPr>
        <w:t xml:space="preserve">prerequisite </w:t>
      </w:r>
      <w:bookmarkEnd w:id="0"/>
      <w:bookmarkEnd w:id="1"/>
      <w:r w:rsidR="004E7CA9" w:rsidRPr="004E7CA9">
        <w:rPr>
          <w:rFonts w:ascii="Times New Roman" w:hAnsi="Times New Roman"/>
        </w:rPr>
        <w:t xml:space="preserve">for a flexible / formable material, while in </w:t>
      </w:r>
      <w:r w:rsidR="00FA6CAC" w:rsidRPr="00FA6CAC">
        <w:rPr>
          <w:rFonts w:ascii="Times New Roman" w:hAnsi="Times New Roman"/>
        </w:rPr>
        <w:t>a</w:t>
      </w:r>
      <w:r w:rsidR="00FA6CAC">
        <w:rPr>
          <w:rFonts w:ascii="Times New Roman" w:hAnsi="Times New Roman"/>
        </w:rPr>
        <w:t>dvanced</w:t>
      </w:r>
      <w:r w:rsidR="004E7CA9" w:rsidRPr="004E7CA9">
        <w:rPr>
          <w:rFonts w:ascii="Times New Roman" w:hAnsi="Times New Roman"/>
        </w:rPr>
        <w:t xml:space="preserve"> adaptation, the material of the structure can be rigid and only the structure layout itself allows changes.</w:t>
      </w:r>
      <w:r w:rsidR="00FA6CAC">
        <w:rPr>
          <w:rFonts w:ascii="Times New Roman" w:hAnsi="Times New Roman"/>
        </w:rPr>
        <w:t xml:space="preserve"> </w:t>
      </w:r>
      <w:r w:rsidR="004C5735" w:rsidRPr="004C5735">
        <w:rPr>
          <w:rFonts w:ascii="Times New Roman" w:hAnsi="Times New Roman"/>
        </w:rPr>
        <w:t xml:space="preserve">In connection with window structures, </w:t>
      </w:r>
      <w:r w:rsidR="00FA6CAC">
        <w:rPr>
          <w:rFonts w:ascii="Times New Roman" w:hAnsi="Times New Roman"/>
        </w:rPr>
        <w:t>basic</w:t>
      </w:r>
      <w:r w:rsidR="004C5735" w:rsidRPr="004C5735">
        <w:rPr>
          <w:rFonts w:ascii="Times New Roman" w:hAnsi="Times New Roman"/>
        </w:rPr>
        <w:t xml:space="preserve"> adaptive con</w:t>
      </w:r>
      <w:r w:rsidR="004C5735">
        <w:rPr>
          <w:rFonts w:ascii="Times New Roman" w:hAnsi="Times New Roman"/>
        </w:rPr>
        <w:t>struction</w:t>
      </w:r>
      <w:r w:rsidR="00823FC2">
        <w:rPr>
          <w:rFonts w:ascii="Times New Roman" w:hAnsi="Times New Roman"/>
        </w:rPr>
        <w:t xml:space="preserve">s include </w:t>
      </w:r>
      <w:proofErr w:type="spellStart"/>
      <w:r w:rsidR="00823FC2">
        <w:rPr>
          <w:rFonts w:ascii="Times New Roman" w:hAnsi="Times New Roman"/>
        </w:rPr>
        <w:t>thermochromic</w:t>
      </w:r>
      <w:proofErr w:type="spellEnd"/>
      <w:r w:rsidR="00823FC2">
        <w:rPr>
          <w:rFonts w:ascii="Times New Roman" w:hAnsi="Times New Roman"/>
        </w:rPr>
        <w:t xml:space="preserve"> glazing</w:t>
      </w:r>
      <w:r w:rsidR="004C5735">
        <w:rPr>
          <w:rFonts w:ascii="Times New Roman" w:hAnsi="Times New Roman"/>
        </w:rPr>
        <w:t xml:space="preserve">. </w:t>
      </w:r>
      <w:r w:rsidR="00FA6CAC" w:rsidRPr="00FA6CAC">
        <w:rPr>
          <w:rFonts w:ascii="Times New Roman" w:hAnsi="Times New Roman"/>
        </w:rPr>
        <w:t>A</w:t>
      </w:r>
      <w:r w:rsidR="00FA6CAC">
        <w:rPr>
          <w:rFonts w:ascii="Times New Roman" w:hAnsi="Times New Roman"/>
        </w:rPr>
        <w:t>dvanced</w:t>
      </w:r>
      <w:r w:rsidR="004C5735" w:rsidRPr="004C5735">
        <w:rPr>
          <w:rFonts w:ascii="Times New Roman" w:hAnsi="Times New Roman"/>
        </w:rPr>
        <w:t xml:space="preserve"> adaptive systems include electrochromic glass</w:t>
      </w:r>
      <w:r w:rsidR="00FA6CAC">
        <w:rPr>
          <w:rFonts w:ascii="Times New Roman" w:hAnsi="Times New Roman"/>
        </w:rPr>
        <w:t xml:space="preserve"> </w:t>
      </w:r>
      <w:r w:rsidR="00683CF8">
        <w:rPr>
          <w:rFonts w:ascii="Times New Roman" w:hAnsi="Times New Roman"/>
        </w:rPr>
        <w:t>[1]</w:t>
      </w:r>
      <w:r w:rsidR="004C5735" w:rsidRPr="004C5735">
        <w:rPr>
          <w:rFonts w:ascii="Times New Roman" w:hAnsi="Times New Roman"/>
        </w:rPr>
        <w:t>, suspended particle device, liquid crystal and others</w:t>
      </w:r>
      <w:r w:rsidR="004C5735">
        <w:rPr>
          <w:rFonts w:ascii="Times New Roman" w:hAnsi="Times New Roman"/>
        </w:rPr>
        <w:t xml:space="preserve">. </w:t>
      </w:r>
      <w:r w:rsidR="000E20EF" w:rsidRPr="000E20EF">
        <w:rPr>
          <w:rFonts w:ascii="Times New Roman" w:hAnsi="Times New Roman"/>
        </w:rPr>
        <w:t>These currently belong to the glazing with the highest adaptability</w:t>
      </w:r>
      <w:r w:rsidR="008104AF">
        <w:rPr>
          <w:rFonts w:ascii="Times New Roman" w:hAnsi="Times New Roman"/>
        </w:rPr>
        <w:t xml:space="preserve"> [</w:t>
      </w:r>
      <w:r w:rsidR="00683CF8">
        <w:rPr>
          <w:rFonts w:ascii="Times New Roman" w:hAnsi="Times New Roman"/>
        </w:rPr>
        <w:t>2</w:t>
      </w:r>
      <w:r w:rsidR="008104AF">
        <w:rPr>
          <w:rFonts w:ascii="Times New Roman" w:hAnsi="Times New Roman"/>
        </w:rPr>
        <w:t>]</w:t>
      </w:r>
      <w:r w:rsidR="000E20EF" w:rsidRPr="000E20EF">
        <w:rPr>
          <w:rFonts w:ascii="Times New Roman" w:hAnsi="Times New Roman"/>
        </w:rPr>
        <w:t>.</w:t>
      </w:r>
      <w:r w:rsidR="00D40D28">
        <w:rPr>
          <w:rFonts w:ascii="Times New Roman" w:hAnsi="Times New Roman"/>
        </w:rPr>
        <w:t xml:space="preserve"> </w:t>
      </w:r>
      <w:r w:rsidR="000E20EF" w:rsidRPr="000E20EF">
        <w:rPr>
          <w:rFonts w:ascii="Times New Roman" w:hAnsi="Times New Roman"/>
        </w:rPr>
        <w:t xml:space="preserve">By applying </w:t>
      </w:r>
      <w:r w:rsidR="00AF664B" w:rsidRPr="000E20EF">
        <w:rPr>
          <w:rFonts w:ascii="Times New Roman" w:hAnsi="Times New Roman"/>
        </w:rPr>
        <w:t>voltage,</w:t>
      </w:r>
      <w:r w:rsidR="000E20EF" w:rsidRPr="000E20EF">
        <w:rPr>
          <w:rFonts w:ascii="Times New Roman" w:hAnsi="Times New Roman"/>
        </w:rPr>
        <w:t xml:space="preserve"> the glass changes its colour and optical-energetic properties.</w:t>
      </w:r>
      <w:r w:rsidR="00FA6CAC">
        <w:rPr>
          <w:rFonts w:ascii="Times New Roman" w:hAnsi="Times New Roman"/>
        </w:rPr>
        <w:t xml:space="preserve"> </w:t>
      </w:r>
      <w:r w:rsidR="007B30FA" w:rsidRPr="007B30FA">
        <w:rPr>
          <w:rFonts w:ascii="Times New Roman" w:hAnsi="Times New Roman"/>
        </w:rPr>
        <w:t xml:space="preserve">The proposed glass system </w:t>
      </w:r>
      <w:r w:rsidR="001A3D25">
        <w:rPr>
          <w:rFonts w:ascii="Times New Roman" w:hAnsi="Times New Roman"/>
        </w:rPr>
        <w:t>belongs</w:t>
      </w:r>
      <w:r w:rsidR="00FA6CAC">
        <w:rPr>
          <w:rFonts w:ascii="Times New Roman" w:hAnsi="Times New Roman"/>
        </w:rPr>
        <w:t xml:space="preserve"> </w:t>
      </w:r>
      <w:r w:rsidR="007B30FA" w:rsidRPr="007B30FA">
        <w:rPr>
          <w:rFonts w:ascii="Times New Roman" w:hAnsi="Times New Roman"/>
        </w:rPr>
        <w:t xml:space="preserve">into the category of </w:t>
      </w:r>
      <w:r w:rsidR="00FA6CAC">
        <w:rPr>
          <w:rFonts w:ascii="Times New Roman" w:hAnsi="Times New Roman"/>
        </w:rPr>
        <w:t>advanced</w:t>
      </w:r>
      <w:r w:rsidR="007B30FA" w:rsidRPr="007B30FA">
        <w:rPr>
          <w:rFonts w:ascii="Times New Roman" w:hAnsi="Times New Roman"/>
        </w:rPr>
        <w:t xml:space="preserve"> adaptive. Its parameters are assessed by numerical analysis.</w:t>
      </w:r>
    </w:p>
    <w:p w:rsidR="00EA3F4B" w:rsidRPr="00CE57CF" w:rsidRDefault="00823FC2" w:rsidP="001C5141">
      <w:pPr>
        <w:pStyle w:val="section"/>
      </w:pPr>
      <w:r>
        <w:t>Window that knows what to do</w:t>
      </w:r>
    </w:p>
    <w:p w:rsidR="00EA3F4B" w:rsidRDefault="007B4ADE" w:rsidP="00AF664B">
      <w:pPr>
        <w:pStyle w:val="BodyChar"/>
        <w:spacing w:after="120"/>
        <w:rPr>
          <w:rFonts w:ascii="Times New Roman" w:hAnsi="Times New Roman"/>
        </w:rPr>
      </w:pPr>
      <w:r w:rsidRPr="007B4ADE">
        <w:rPr>
          <w:rFonts w:ascii="Times New Roman" w:hAnsi="Times New Roman"/>
        </w:rPr>
        <w:t>When cho</w:t>
      </w:r>
      <w:r w:rsidR="00FA6CAC">
        <w:rPr>
          <w:rFonts w:ascii="Times New Roman" w:hAnsi="Times New Roman"/>
        </w:rPr>
        <w:t xml:space="preserve">osing a suitable glass </w:t>
      </w:r>
      <w:r w:rsidR="00AF664B">
        <w:rPr>
          <w:rFonts w:ascii="Times New Roman" w:hAnsi="Times New Roman"/>
        </w:rPr>
        <w:t>system,</w:t>
      </w:r>
      <w:r w:rsidR="00FA6CAC">
        <w:rPr>
          <w:rFonts w:ascii="Times New Roman" w:hAnsi="Times New Roman"/>
        </w:rPr>
        <w:t xml:space="preserve"> the</w:t>
      </w:r>
      <w:r w:rsidRPr="007B4ADE">
        <w:rPr>
          <w:rFonts w:ascii="Times New Roman" w:hAnsi="Times New Roman"/>
        </w:rPr>
        <w:t xml:space="preserve"> first of all </w:t>
      </w:r>
      <w:r w:rsidR="00FA6CAC">
        <w:rPr>
          <w:rFonts w:ascii="Times New Roman" w:hAnsi="Times New Roman"/>
        </w:rPr>
        <w:t xml:space="preserve">is its future </w:t>
      </w:r>
      <w:r w:rsidRPr="007B4ADE">
        <w:rPr>
          <w:rFonts w:ascii="Times New Roman" w:hAnsi="Times New Roman"/>
        </w:rPr>
        <w:t>location. It is both orientation to the cardinal points and the climate zone</w:t>
      </w:r>
      <w:r w:rsidR="00562FFC">
        <w:rPr>
          <w:rFonts w:ascii="Times New Roman" w:hAnsi="Times New Roman"/>
        </w:rPr>
        <w:t xml:space="preserve"> (</w:t>
      </w:r>
      <w:r w:rsidR="005D5617">
        <w:rPr>
          <w:rFonts w:ascii="Times New Roman" w:hAnsi="Times New Roman"/>
        </w:rPr>
        <w:t>s</w:t>
      </w:r>
      <w:r w:rsidR="00AF664B">
        <w:rPr>
          <w:rFonts w:ascii="Times New Roman" w:hAnsi="Times New Roman"/>
        </w:rPr>
        <w:t>ee t</w:t>
      </w:r>
      <w:r w:rsidR="00562FFC">
        <w:rPr>
          <w:rFonts w:ascii="Times New Roman" w:hAnsi="Times New Roman"/>
        </w:rPr>
        <w:t>able</w:t>
      </w:r>
      <w:r w:rsidR="00AF664B">
        <w:rPr>
          <w:rFonts w:ascii="Times New Roman" w:hAnsi="Times New Roman"/>
        </w:rPr>
        <w:t xml:space="preserve"> </w:t>
      </w:r>
      <w:r w:rsidR="00562FFC">
        <w:rPr>
          <w:rFonts w:ascii="Times New Roman" w:hAnsi="Times New Roman"/>
        </w:rPr>
        <w:t>1)</w:t>
      </w:r>
      <w:r w:rsidRPr="007B4ADE">
        <w:rPr>
          <w:rFonts w:ascii="Times New Roman" w:hAnsi="Times New Roman"/>
        </w:rPr>
        <w:t>.</w:t>
      </w:r>
      <w:r w:rsidR="001D43C3">
        <w:rPr>
          <w:rFonts w:ascii="Times New Roman" w:hAnsi="Times New Roman"/>
        </w:rPr>
        <w:t xml:space="preserve"> </w:t>
      </w:r>
      <w:r w:rsidRPr="007B4ADE">
        <w:rPr>
          <w:rFonts w:ascii="Times New Roman" w:hAnsi="Times New Roman"/>
        </w:rPr>
        <w:t xml:space="preserve">A properly selected glass system can thus mitigate the effects of weather extremes on indoor thermal comfort </w:t>
      </w:r>
      <w:r w:rsidR="001A3D25" w:rsidRPr="007B4ADE">
        <w:rPr>
          <w:rFonts w:ascii="Times New Roman" w:hAnsi="Times New Roman"/>
        </w:rPr>
        <w:t xml:space="preserve">for a given site </w:t>
      </w:r>
      <w:r w:rsidRPr="007B4ADE">
        <w:rPr>
          <w:rFonts w:ascii="Times New Roman" w:hAnsi="Times New Roman"/>
        </w:rPr>
        <w:t>and the energy requirement to achieve it again.</w:t>
      </w:r>
      <w:r w:rsidR="005B2D1A">
        <w:rPr>
          <w:rFonts w:ascii="Times New Roman" w:hAnsi="Times New Roman"/>
        </w:rPr>
        <w:t xml:space="preserve"> </w:t>
      </w:r>
      <w:r w:rsidR="00DB7514" w:rsidRPr="00DB7514">
        <w:rPr>
          <w:rFonts w:ascii="Times New Roman" w:hAnsi="Times New Roman"/>
        </w:rPr>
        <w:t>The glass system always has the lowest heat transfer coefficient while respecting the other optical-energy properties.</w:t>
      </w:r>
      <w:r w:rsidR="005B2D1A">
        <w:rPr>
          <w:rFonts w:ascii="Times New Roman" w:hAnsi="Times New Roman"/>
        </w:rPr>
        <w:t xml:space="preserve"> </w:t>
      </w:r>
      <w:r w:rsidR="00DB7514" w:rsidRPr="00DB7514">
        <w:rPr>
          <w:rFonts w:ascii="Times New Roman" w:hAnsi="Times New Roman"/>
        </w:rPr>
        <w:t xml:space="preserve">In such highly insulated glass systems, where the heat transfer coefficient values </w:t>
      </w:r>
      <w:r w:rsidR="005B2D1A">
        <w:rPr>
          <w:rFonts w:ascii="Times New Roman" w:hAnsi="Times New Roman"/>
        </w:rPr>
        <w:t>a</w:t>
      </w:r>
      <w:r w:rsidR="00DB7514" w:rsidRPr="00DB7514">
        <w:rPr>
          <w:rFonts w:ascii="Times New Roman" w:hAnsi="Times New Roman"/>
        </w:rPr>
        <w:t xml:space="preserve">re close to those of the peripheral wall, the heat flux between the exterior and the interior is logically very low. This could be a disadvantage if there was a situation where </w:t>
      </w:r>
      <w:r w:rsidR="001A3D25">
        <w:rPr>
          <w:rFonts w:ascii="Times New Roman" w:hAnsi="Times New Roman"/>
        </w:rPr>
        <w:t xml:space="preserve">the </w:t>
      </w:r>
      <w:r w:rsidR="00DB7514" w:rsidRPr="00DB7514">
        <w:rPr>
          <w:rFonts w:ascii="Times New Roman" w:hAnsi="Times New Roman"/>
        </w:rPr>
        <w:t>heat flux would be required.</w:t>
      </w:r>
      <w:r w:rsidR="00B67D04">
        <w:rPr>
          <w:rFonts w:ascii="Times New Roman" w:hAnsi="Times New Roman"/>
        </w:rPr>
        <w:t xml:space="preserve"> </w:t>
      </w:r>
      <w:r w:rsidR="00355281" w:rsidRPr="00355281">
        <w:rPr>
          <w:rFonts w:ascii="Times New Roman" w:hAnsi="Times New Roman"/>
        </w:rPr>
        <w:t>Ideally, in a hot climat</w:t>
      </w:r>
      <w:r w:rsidR="00FC4188">
        <w:rPr>
          <w:rFonts w:ascii="Times New Roman" w:hAnsi="Times New Roman"/>
        </w:rPr>
        <w:t>e</w:t>
      </w:r>
      <w:r w:rsidR="00355281" w:rsidRPr="00355281">
        <w:rPr>
          <w:rFonts w:ascii="Times New Roman" w:hAnsi="Times New Roman"/>
        </w:rPr>
        <w:t xml:space="preserve">, the glass system that reflects all the infrared radiation (from the sun and surrounding surfaces) as well as all UV radiation is suitable. At the same time, it is able to </w:t>
      </w:r>
      <w:r w:rsidR="00355281" w:rsidRPr="00355281">
        <w:rPr>
          <w:rFonts w:ascii="Times New Roman" w:hAnsi="Times New Roman"/>
        </w:rPr>
        <w:lastRenderedPageBreak/>
        <w:t>transmit all infrared radiation from the interior to the exterior and at the same time maintain the transparency and al</w:t>
      </w:r>
      <w:r w:rsidR="007575B1">
        <w:rPr>
          <w:rFonts w:ascii="Times New Roman" w:hAnsi="Times New Roman"/>
        </w:rPr>
        <w:t>l</w:t>
      </w:r>
      <w:r w:rsidR="00355281" w:rsidRPr="00355281">
        <w:rPr>
          <w:rFonts w:ascii="Times New Roman" w:hAnsi="Times New Roman"/>
        </w:rPr>
        <w:t>ow the visible component of light to penetrate.</w:t>
      </w:r>
      <w:r w:rsidR="00B67D04">
        <w:rPr>
          <w:rFonts w:ascii="Times New Roman" w:hAnsi="Times New Roman"/>
        </w:rPr>
        <w:t xml:space="preserve"> </w:t>
      </w:r>
      <w:r w:rsidR="007575B1" w:rsidRPr="007575B1">
        <w:rPr>
          <w:rFonts w:ascii="Times New Roman" w:hAnsi="Times New Roman"/>
        </w:rPr>
        <w:t>In cold climates, it would be able to transmit to the interior radiation of all wavelengths except UV while reflecting all infrared radiation back to the interior.</w:t>
      </w:r>
    </w:p>
    <w:tbl>
      <w:tblPr>
        <w:tblStyle w:val="Mriekatabuky"/>
        <w:tblW w:w="8938" w:type="dxa"/>
        <w:jc w:val="center"/>
        <w:tblBorders>
          <w:left w:val="none" w:sz="0" w:space="0" w:color="auto"/>
        </w:tblBorders>
        <w:tblLayout w:type="fixed"/>
        <w:tblLook w:val="04A0" w:firstRow="1" w:lastRow="0" w:firstColumn="1" w:lastColumn="0" w:noHBand="0" w:noVBand="1"/>
      </w:tblPr>
      <w:tblGrid>
        <w:gridCol w:w="4219"/>
        <w:gridCol w:w="1276"/>
        <w:gridCol w:w="1559"/>
        <w:gridCol w:w="1884"/>
      </w:tblGrid>
      <w:tr w:rsidR="00AF664B" w:rsidTr="00AF664B">
        <w:trPr>
          <w:jc w:val="center"/>
        </w:trPr>
        <w:tc>
          <w:tcPr>
            <w:tcW w:w="8938" w:type="dxa"/>
            <w:gridSpan w:val="4"/>
            <w:tcBorders>
              <w:top w:val="nil"/>
              <w:bottom w:val="single" w:sz="4" w:space="0" w:color="auto"/>
              <w:right w:val="nil"/>
            </w:tcBorders>
          </w:tcPr>
          <w:p w:rsidR="00AF664B" w:rsidRDefault="00AF664B" w:rsidP="004A40AF">
            <w:pPr>
              <w:pStyle w:val="BodyChar"/>
              <w:spacing w:after="120"/>
              <w:jc w:val="center"/>
              <w:rPr>
                <w:rFonts w:ascii="Times New Roman" w:hAnsi="Times New Roman"/>
              </w:rPr>
            </w:pPr>
            <w:r w:rsidRPr="00AF664B">
              <w:rPr>
                <w:rFonts w:ascii="Times New Roman" w:hAnsi="Times New Roman"/>
                <w:b/>
                <w:color w:val="auto"/>
              </w:rPr>
              <w:t>Table</w:t>
            </w:r>
            <w:r w:rsidR="004A40AF">
              <w:rPr>
                <w:rFonts w:ascii="Times New Roman" w:hAnsi="Times New Roman"/>
                <w:b/>
                <w:color w:val="auto"/>
              </w:rPr>
              <w:t xml:space="preserve"> 1</w:t>
            </w:r>
            <w:r w:rsidRPr="00AF664B">
              <w:rPr>
                <w:rFonts w:ascii="Times New Roman" w:hAnsi="Times New Roman"/>
                <w:b/>
                <w:color w:val="auto"/>
              </w:rPr>
              <w:t>.</w:t>
            </w:r>
            <w:r w:rsidRPr="0014126F">
              <w:rPr>
                <w:rFonts w:ascii="Times New Roman" w:hAnsi="Times New Roman"/>
                <w:color w:val="auto"/>
              </w:rPr>
              <w:t xml:space="preserve"> Required parameters of the glass system for a specific climate [</w:t>
            </w:r>
            <w:r>
              <w:rPr>
                <w:rFonts w:ascii="Times New Roman" w:hAnsi="Times New Roman"/>
                <w:color w:val="auto"/>
              </w:rPr>
              <w:t>3</w:t>
            </w:r>
            <w:r w:rsidRPr="0014126F">
              <w:rPr>
                <w:rFonts w:ascii="Times New Roman" w:hAnsi="Times New Roman"/>
                <w:color w:val="auto"/>
              </w:rPr>
              <w:t>]</w:t>
            </w:r>
            <w:r>
              <w:rPr>
                <w:rFonts w:ascii="Times New Roman" w:hAnsi="Times New Roman"/>
                <w:color w:val="auto"/>
              </w:rPr>
              <w:t>.</w:t>
            </w:r>
          </w:p>
        </w:tc>
      </w:tr>
      <w:tr w:rsidR="000763B3" w:rsidTr="00AF664B">
        <w:trPr>
          <w:jc w:val="center"/>
        </w:trPr>
        <w:tc>
          <w:tcPr>
            <w:tcW w:w="4219" w:type="dxa"/>
            <w:tcBorders>
              <w:bottom w:val="single" w:sz="4" w:space="0" w:color="auto"/>
              <w:right w:val="nil"/>
            </w:tcBorders>
          </w:tcPr>
          <w:p w:rsidR="000763B3" w:rsidRDefault="000763B3">
            <w:pPr>
              <w:pStyle w:val="BodyChar"/>
              <w:rPr>
                <w:rFonts w:ascii="Times New Roman" w:hAnsi="Times New Roman"/>
              </w:rPr>
            </w:pPr>
            <w:r>
              <w:rPr>
                <w:rFonts w:ascii="Times New Roman" w:hAnsi="Times New Roman"/>
              </w:rPr>
              <w:t>Climate</w:t>
            </w:r>
          </w:p>
        </w:tc>
        <w:tc>
          <w:tcPr>
            <w:tcW w:w="1276" w:type="dxa"/>
            <w:tcBorders>
              <w:left w:val="nil"/>
              <w:bottom w:val="single" w:sz="4" w:space="0" w:color="auto"/>
              <w:right w:val="nil"/>
            </w:tcBorders>
          </w:tcPr>
          <w:p w:rsidR="000763B3" w:rsidRPr="00D20C6A" w:rsidRDefault="000763B3" w:rsidP="000009FD">
            <w:pPr>
              <w:pStyle w:val="BodyChar"/>
              <w:jc w:val="center"/>
              <w:rPr>
                <w:rFonts w:ascii="Times New Roman" w:hAnsi="Times New Roman"/>
                <w:i/>
                <w:vertAlign w:val="subscript"/>
              </w:rPr>
            </w:pPr>
            <w:proofErr w:type="spellStart"/>
            <w:r w:rsidRPr="00D20C6A">
              <w:rPr>
                <w:rFonts w:ascii="Calibri" w:hAnsi="Calibri" w:cs="Calibri"/>
                <w:i/>
              </w:rPr>
              <w:t>τ</w:t>
            </w:r>
            <w:r w:rsidRPr="00D20C6A">
              <w:rPr>
                <w:rFonts w:ascii="Times New Roman" w:hAnsi="Times New Roman"/>
                <w:i/>
                <w:vertAlign w:val="subscript"/>
              </w:rPr>
              <w:t>V</w:t>
            </w:r>
            <w:proofErr w:type="spellEnd"/>
          </w:p>
        </w:tc>
        <w:tc>
          <w:tcPr>
            <w:tcW w:w="1559" w:type="dxa"/>
            <w:tcBorders>
              <w:left w:val="nil"/>
              <w:bottom w:val="single" w:sz="4" w:space="0" w:color="auto"/>
              <w:right w:val="nil"/>
            </w:tcBorders>
          </w:tcPr>
          <w:p w:rsidR="000763B3" w:rsidRPr="00D20C6A" w:rsidRDefault="000763B3" w:rsidP="000009FD">
            <w:pPr>
              <w:pStyle w:val="BodyChar"/>
              <w:jc w:val="center"/>
              <w:rPr>
                <w:rFonts w:ascii="Times New Roman" w:hAnsi="Times New Roman"/>
                <w:i/>
              </w:rPr>
            </w:pPr>
            <w:r w:rsidRPr="00D20C6A">
              <w:rPr>
                <w:rFonts w:ascii="Times New Roman" w:hAnsi="Times New Roman"/>
                <w:i/>
              </w:rPr>
              <w:t>g</w:t>
            </w:r>
          </w:p>
        </w:tc>
        <w:tc>
          <w:tcPr>
            <w:tcW w:w="1884" w:type="dxa"/>
            <w:tcBorders>
              <w:left w:val="nil"/>
              <w:bottom w:val="single" w:sz="4" w:space="0" w:color="auto"/>
              <w:right w:val="nil"/>
            </w:tcBorders>
          </w:tcPr>
          <w:p w:rsidR="000763B3" w:rsidRDefault="000763B3" w:rsidP="000009FD">
            <w:pPr>
              <w:pStyle w:val="BodyChar"/>
              <w:jc w:val="center"/>
              <w:rPr>
                <w:rFonts w:ascii="Times New Roman" w:hAnsi="Times New Roman"/>
              </w:rPr>
            </w:pPr>
            <w:r w:rsidRPr="00D20C6A">
              <w:rPr>
                <w:rFonts w:ascii="Times New Roman" w:hAnsi="Times New Roman"/>
                <w:i/>
              </w:rPr>
              <w:t xml:space="preserve">U </w:t>
            </w:r>
            <w:r>
              <w:rPr>
                <w:rFonts w:ascii="Times New Roman" w:hAnsi="Times New Roman"/>
              </w:rPr>
              <w:t>[W/(m</w:t>
            </w:r>
            <w:r>
              <w:rPr>
                <w:rFonts w:ascii="Times New Roman" w:hAnsi="Times New Roman"/>
                <w:vertAlign w:val="superscript"/>
              </w:rPr>
              <w:t>2</w:t>
            </w:r>
            <w:r>
              <w:rPr>
                <w:rFonts w:ascii="Times New Roman" w:hAnsi="Times New Roman"/>
              </w:rPr>
              <w:t>.K)]</w:t>
            </w:r>
          </w:p>
        </w:tc>
      </w:tr>
      <w:tr w:rsidR="000763B3" w:rsidTr="00AF664B">
        <w:trPr>
          <w:jc w:val="center"/>
        </w:trPr>
        <w:tc>
          <w:tcPr>
            <w:tcW w:w="4219" w:type="dxa"/>
            <w:tcBorders>
              <w:bottom w:val="nil"/>
              <w:right w:val="nil"/>
            </w:tcBorders>
          </w:tcPr>
          <w:p w:rsidR="000763B3" w:rsidRDefault="000763B3">
            <w:pPr>
              <w:pStyle w:val="BodyChar"/>
              <w:rPr>
                <w:rFonts w:ascii="Times New Roman" w:hAnsi="Times New Roman"/>
              </w:rPr>
            </w:pPr>
            <w:r>
              <w:rPr>
                <w:rFonts w:ascii="Times New Roman" w:hAnsi="Times New Roman"/>
              </w:rPr>
              <w:t>Cool climate (prevailing heating loads)</w:t>
            </w:r>
          </w:p>
        </w:tc>
        <w:tc>
          <w:tcPr>
            <w:tcW w:w="1276" w:type="dxa"/>
            <w:tcBorders>
              <w:left w:val="nil"/>
              <w:bottom w:val="nil"/>
              <w:right w:val="nil"/>
            </w:tcBorders>
          </w:tcPr>
          <w:p w:rsidR="000763B3" w:rsidRDefault="000763B3" w:rsidP="000009FD">
            <w:pPr>
              <w:pStyle w:val="BodyChar"/>
              <w:jc w:val="center"/>
              <w:rPr>
                <w:rFonts w:ascii="Times New Roman" w:hAnsi="Times New Roman"/>
              </w:rPr>
            </w:pPr>
            <w:r>
              <w:rPr>
                <w:rFonts w:ascii="Calibri" w:hAnsi="Calibri" w:cs="Calibri"/>
              </w:rPr>
              <w:t>&gt;</w:t>
            </w:r>
            <w:r>
              <w:rPr>
                <w:rFonts w:ascii="Times New Roman" w:hAnsi="Times New Roman"/>
              </w:rPr>
              <w:t>0.70</w:t>
            </w:r>
          </w:p>
        </w:tc>
        <w:tc>
          <w:tcPr>
            <w:tcW w:w="1559" w:type="dxa"/>
            <w:tcBorders>
              <w:left w:val="nil"/>
              <w:bottom w:val="nil"/>
              <w:right w:val="nil"/>
            </w:tcBorders>
          </w:tcPr>
          <w:p w:rsidR="000763B3" w:rsidRDefault="000763B3" w:rsidP="000009FD">
            <w:pPr>
              <w:pStyle w:val="BodyChar"/>
              <w:jc w:val="center"/>
              <w:rPr>
                <w:rFonts w:ascii="Times New Roman" w:hAnsi="Times New Roman"/>
              </w:rPr>
            </w:pPr>
            <w:r>
              <w:rPr>
                <w:rFonts w:ascii="Calibri" w:hAnsi="Calibri" w:cs="Calibri"/>
              </w:rPr>
              <w:t>&gt;</w:t>
            </w:r>
            <w:r>
              <w:rPr>
                <w:rFonts w:ascii="Times New Roman" w:hAnsi="Times New Roman"/>
              </w:rPr>
              <w:t>0.60</w:t>
            </w:r>
          </w:p>
        </w:tc>
        <w:tc>
          <w:tcPr>
            <w:tcW w:w="1884" w:type="dxa"/>
            <w:tcBorders>
              <w:left w:val="nil"/>
              <w:bottom w:val="nil"/>
              <w:right w:val="nil"/>
            </w:tcBorders>
          </w:tcPr>
          <w:p w:rsidR="000763B3" w:rsidRDefault="000763B3" w:rsidP="000009FD">
            <w:pPr>
              <w:pStyle w:val="BodyChar"/>
              <w:jc w:val="center"/>
              <w:rPr>
                <w:rFonts w:ascii="Times New Roman" w:hAnsi="Times New Roman"/>
              </w:rPr>
            </w:pPr>
            <w:r>
              <w:rPr>
                <w:rFonts w:ascii="Calibri" w:hAnsi="Calibri" w:cs="Calibri"/>
              </w:rPr>
              <w:t>&lt;</w:t>
            </w:r>
            <w:r>
              <w:rPr>
                <w:rFonts w:ascii="Times New Roman" w:hAnsi="Times New Roman"/>
              </w:rPr>
              <w:t>2</w:t>
            </w:r>
          </w:p>
        </w:tc>
      </w:tr>
      <w:tr w:rsidR="000763B3" w:rsidTr="00AF664B">
        <w:trPr>
          <w:jc w:val="center"/>
        </w:trPr>
        <w:tc>
          <w:tcPr>
            <w:tcW w:w="4219" w:type="dxa"/>
            <w:tcBorders>
              <w:top w:val="nil"/>
              <w:bottom w:val="nil"/>
              <w:right w:val="nil"/>
            </w:tcBorders>
          </w:tcPr>
          <w:p w:rsidR="000763B3" w:rsidRDefault="000763B3">
            <w:pPr>
              <w:pStyle w:val="BodyChar"/>
              <w:rPr>
                <w:rFonts w:ascii="Times New Roman" w:hAnsi="Times New Roman"/>
              </w:rPr>
            </w:pPr>
            <w:r>
              <w:rPr>
                <w:rFonts w:ascii="Times New Roman" w:hAnsi="Times New Roman"/>
              </w:rPr>
              <w:t>Temperate climate (prevailing heating loads)</w:t>
            </w:r>
          </w:p>
        </w:tc>
        <w:tc>
          <w:tcPr>
            <w:tcW w:w="1276" w:type="dxa"/>
            <w:tcBorders>
              <w:top w:val="nil"/>
              <w:left w:val="nil"/>
              <w:bottom w:val="nil"/>
              <w:right w:val="nil"/>
            </w:tcBorders>
          </w:tcPr>
          <w:p w:rsidR="000763B3" w:rsidRDefault="000763B3" w:rsidP="000009FD">
            <w:pPr>
              <w:pStyle w:val="BodyChar"/>
              <w:jc w:val="center"/>
              <w:rPr>
                <w:rFonts w:ascii="Times New Roman" w:hAnsi="Times New Roman"/>
              </w:rPr>
            </w:pPr>
            <w:r w:rsidRPr="000009FD">
              <w:rPr>
                <w:rFonts w:ascii="Times New Roman" w:hAnsi="Times New Roman"/>
              </w:rPr>
              <w:t>&gt;0.70</w:t>
            </w:r>
          </w:p>
        </w:tc>
        <w:tc>
          <w:tcPr>
            <w:tcW w:w="1559" w:type="dxa"/>
            <w:tcBorders>
              <w:top w:val="nil"/>
              <w:left w:val="nil"/>
              <w:bottom w:val="nil"/>
              <w:right w:val="nil"/>
            </w:tcBorders>
          </w:tcPr>
          <w:p w:rsidR="000763B3" w:rsidRDefault="000763B3" w:rsidP="000009FD">
            <w:pPr>
              <w:pStyle w:val="BodyChar"/>
              <w:jc w:val="center"/>
              <w:rPr>
                <w:rFonts w:ascii="Times New Roman" w:hAnsi="Times New Roman"/>
              </w:rPr>
            </w:pPr>
            <w:r w:rsidRPr="000009FD">
              <w:rPr>
                <w:rFonts w:ascii="Times New Roman" w:hAnsi="Times New Roman"/>
              </w:rPr>
              <w:t>&gt;</w:t>
            </w:r>
            <w:r>
              <w:rPr>
                <w:rFonts w:ascii="Times New Roman" w:hAnsi="Times New Roman"/>
              </w:rPr>
              <w:t>0.5</w:t>
            </w:r>
            <w:r w:rsidRPr="000009FD">
              <w:rPr>
                <w:rFonts w:ascii="Times New Roman" w:hAnsi="Times New Roman"/>
              </w:rPr>
              <w:t>0</w:t>
            </w:r>
          </w:p>
        </w:tc>
        <w:tc>
          <w:tcPr>
            <w:tcW w:w="1884" w:type="dxa"/>
            <w:tcBorders>
              <w:top w:val="nil"/>
              <w:left w:val="nil"/>
              <w:bottom w:val="nil"/>
              <w:right w:val="nil"/>
            </w:tcBorders>
          </w:tcPr>
          <w:p w:rsidR="000763B3" w:rsidRDefault="000763B3" w:rsidP="000009FD">
            <w:pPr>
              <w:pStyle w:val="BodyChar"/>
              <w:jc w:val="center"/>
              <w:rPr>
                <w:rFonts w:ascii="Times New Roman" w:hAnsi="Times New Roman"/>
              </w:rPr>
            </w:pPr>
            <w:r w:rsidRPr="000009FD">
              <w:rPr>
                <w:rFonts w:ascii="Times New Roman" w:hAnsi="Times New Roman"/>
              </w:rPr>
              <w:t>&lt;2</w:t>
            </w:r>
            <w:r>
              <w:rPr>
                <w:rFonts w:ascii="Times New Roman" w:hAnsi="Times New Roman"/>
              </w:rPr>
              <w:t>.5</w:t>
            </w:r>
          </w:p>
        </w:tc>
      </w:tr>
      <w:tr w:rsidR="000763B3" w:rsidTr="00AF664B">
        <w:trPr>
          <w:jc w:val="center"/>
        </w:trPr>
        <w:tc>
          <w:tcPr>
            <w:tcW w:w="4219" w:type="dxa"/>
            <w:tcBorders>
              <w:top w:val="nil"/>
              <w:right w:val="nil"/>
            </w:tcBorders>
          </w:tcPr>
          <w:p w:rsidR="000763B3" w:rsidRDefault="000763B3">
            <w:pPr>
              <w:pStyle w:val="BodyChar"/>
              <w:rPr>
                <w:rFonts w:ascii="Times New Roman" w:hAnsi="Times New Roman"/>
              </w:rPr>
            </w:pPr>
            <w:r>
              <w:rPr>
                <w:rFonts w:ascii="Times New Roman" w:hAnsi="Times New Roman"/>
              </w:rPr>
              <w:t>Hot climate (prevailing cooling loads)</w:t>
            </w:r>
          </w:p>
        </w:tc>
        <w:tc>
          <w:tcPr>
            <w:tcW w:w="1276" w:type="dxa"/>
            <w:tcBorders>
              <w:top w:val="nil"/>
              <w:left w:val="nil"/>
              <w:right w:val="nil"/>
            </w:tcBorders>
          </w:tcPr>
          <w:p w:rsidR="000763B3" w:rsidRDefault="000763B3" w:rsidP="000009FD">
            <w:pPr>
              <w:pStyle w:val="BodyChar"/>
              <w:jc w:val="center"/>
              <w:rPr>
                <w:rFonts w:ascii="Times New Roman" w:hAnsi="Times New Roman"/>
              </w:rPr>
            </w:pPr>
            <w:r w:rsidRPr="000009FD">
              <w:rPr>
                <w:rFonts w:ascii="Times New Roman" w:hAnsi="Times New Roman"/>
              </w:rPr>
              <w:t>&gt;</w:t>
            </w:r>
            <w:r>
              <w:rPr>
                <w:rFonts w:ascii="Times New Roman" w:hAnsi="Times New Roman"/>
              </w:rPr>
              <w:t>0.6</w:t>
            </w:r>
            <w:r w:rsidRPr="000009FD">
              <w:rPr>
                <w:rFonts w:ascii="Times New Roman" w:hAnsi="Times New Roman"/>
              </w:rPr>
              <w:t>0</w:t>
            </w:r>
          </w:p>
        </w:tc>
        <w:tc>
          <w:tcPr>
            <w:tcW w:w="1559" w:type="dxa"/>
            <w:tcBorders>
              <w:top w:val="nil"/>
              <w:left w:val="nil"/>
              <w:right w:val="nil"/>
            </w:tcBorders>
          </w:tcPr>
          <w:p w:rsidR="000763B3" w:rsidRDefault="000763B3" w:rsidP="000009FD">
            <w:pPr>
              <w:pStyle w:val="BodyChar"/>
              <w:jc w:val="center"/>
              <w:rPr>
                <w:rFonts w:ascii="Times New Roman" w:hAnsi="Times New Roman"/>
              </w:rPr>
            </w:pPr>
            <w:r>
              <w:rPr>
                <w:rFonts w:ascii="Calibri" w:hAnsi="Calibri" w:cs="Calibri"/>
              </w:rPr>
              <w:t>&lt;</w:t>
            </w:r>
            <w:r>
              <w:rPr>
                <w:rFonts w:ascii="Times New Roman" w:hAnsi="Times New Roman"/>
              </w:rPr>
              <w:t>0.40</w:t>
            </w:r>
          </w:p>
        </w:tc>
        <w:tc>
          <w:tcPr>
            <w:tcW w:w="1884" w:type="dxa"/>
            <w:tcBorders>
              <w:top w:val="nil"/>
              <w:left w:val="nil"/>
              <w:right w:val="nil"/>
            </w:tcBorders>
          </w:tcPr>
          <w:p w:rsidR="000763B3" w:rsidRDefault="000763B3" w:rsidP="000009FD">
            <w:pPr>
              <w:pStyle w:val="BodyChar"/>
              <w:jc w:val="center"/>
              <w:rPr>
                <w:rFonts w:ascii="Times New Roman" w:hAnsi="Times New Roman"/>
              </w:rPr>
            </w:pPr>
            <w:r w:rsidRPr="000009FD">
              <w:rPr>
                <w:rFonts w:ascii="Times New Roman" w:hAnsi="Times New Roman"/>
              </w:rPr>
              <w:t>&lt;</w:t>
            </w:r>
            <w:r>
              <w:rPr>
                <w:rFonts w:ascii="Times New Roman" w:hAnsi="Times New Roman"/>
              </w:rPr>
              <w:t>4</w:t>
            </w:r>
          </w:p>
        </w:tc>
      </w:tr>
    </w:tbl>
    <w:p w:rsidR="00FC4188" w:rsidRDefault="00AF664B" w:rsidP="00AF664B">
      <w:pPr>
        <w:pStyle w:val="BodyChar"/>
        <w:tabs>
          <w:tab w:val="clear" w:pos="567"/>
          <w:tab w:val="left" w:pos="284"/>
        </w:tabs>
        <w:spacing w:before="120" w:after="120"/>
        <w:rPr>
          <w:rFonts w:ascii="Times New Roman" w:hAnsi="Times New Roman"/>
        </w:rPr>
      </w:pPr>
      <w:r>
        <w:rPr>
          <w:rFonts w:ascii="Times New Roman" w:hAnsi="Times New Roman"/>
        </w:rPr>
        <w:tab/>
      </w:r>
      <w:r w:rsidR="009D4AA2" w:rsidRPr="009D4AA2">
        <w:rPr>
          <w:rFonts w:ascii="Times New Roman" w:hAnsi="Times New Roman"/>
        </w:rPr>
        <w:t>The design of the adaptive glass system must be approached conceptually. In the case of a glass system as a specific structure, it is necessary to consider the properties of the structure in individual modes, as it is only mechanical changes (removal of selected parts), not a change in properties of the same structurally unchanged structure.</w:t>
      </w:r>
      <w:r w:rsidR="00B67D04">
        <w:rPr>
          <w:rFonts w:ascii="Times New Roman" w:hAnsi="Times New Roman"/>
        </w:rPr>
        <w:t xml:space="preserve"> </w:t>
      </w:r>
      <w:r w:rsidR="001A1F5A" w:rsidRPr="001A1F5A">
        <w:rPr>
          <w:rFonts w:ascii="Times New Roman" w:hAnsi="Times New Roman"/>
        </w:rPr>
        <w:t>Window films play an important role in the concept. The state they create by their presence</w:t>
      </w:r>
      <w:r w:rsidR="001A1F5A">
        <w:rPr>
          <w:rFonts w:ascii="Times New Roman" w:hAnsi="Times New Roman"/>
        </w:rPr>
        <w:t>/absence</w:t>
      </w:r>
      <w:r w:rsidR="001A1F5A" w:rsidRPr="001A1F5A">
        <w:rPr>
          <w:rFonts w:ascii="Times New Roman" w:hAnsi="Times New Roman"/>
        </w:rPr>
        <w:t xml:space="preserve"> defines the</w:t>
      </w:r>
      <w:r w:rsidR="000B3AE8">
        <w:rPr>
          <w:rFonts w:ascii="Times New Roman" w:hAnsi="Times New Roman"/>
        </w:rPr>
        <w:t xml:space="preserve"> thermal-optical</w:t>
      </w:r>
      <w:r w:rsidR="001A1F5A" w:rsidRPr="001A1F5A">
        <w:rPr>
          <w:rFonts w:ascii="Times New Roman" w:hAnsi="Times New Roman"/>
        </w:rPr>
        <w:t xml:space="preserve"> parameters of the glass system mode.</w:t>
      </w:r>
      <w:r w:rsidR="00B67D04">
        <w:rPr>
          <w:rFonts w:ascii="Times New Roman" w:hAnsi="Times New Roman"/>
        </w:rPr>
        <w:t xml:space="preserve"> </w:t>
      </w:r>
      <w:r w:rsidR="001A1F5A" w:rsidRPr="001A1F5A">
        <w:rPr>
          <w:rFonts w:ascii="Times New Roman" w:hAnsi="Times New Roman"/>
        </w:rPr>
        <w:t>Window film substitutes the glass pane and its thermal conductivity and emissivity parameters are comparable to conventional clear glass</w:t>
      </w:r>
      <w:r w:rsidR="001A1F5A">
        <w:rPr>
          <w:rFonts w:ascii="Times New Roman" w:hAnsi="Times New Roman"/>
        </w:rPr>
        <w:t xml:space="preserve"> pane. </w:t>
      </w:r>
      <w:r w:rsidR="001A1F5A" w:rsidRPr="001A1F5A">
        <w:rPr>
          <w:rFonts w:ascii="Times New Roman" w:hAnsi="Times New Roman"/>
        </w:rPr>
        <w:t xml:space="preserve">Its advantage over conventional glass is a thickness of less than 1mm and a negligible weight that limits </w:t>
      </w:r>
      <w:r w:rsidR="00C909D5">
        <w:rPr>
          <w:rFonts w:ascii="Times New Roman" w:hAnsi="Times New Roman"/>
        </w:rPr>
        <w:t xml:space="preserve">using or increases the cost of </w:t>
      </w:r>
      <w:r w:rsidR="001A1F5A" w:rsidRPr="001A1F5A">
        <w:rPr>
          <w:rFonts w:ascii="Times New Roman" w:hAnsi="Times New Roman"/>
        </w:rPr>
        <w:t>multiple glass systems.</w:t>
      </w:r>
    </w:p>
    <w:p w:rsidR="00291E70" w:rsidRDefault="00291E70" w:rsidP="00291E70">
      <w:pPr>
        <w:keepNext/>
        <w:jc w:val="center"/>
      </w:pPr>
      <w:r>
        <w:rPr>
          <w:rFonts w:ascii="Times New Roman" w:hAnsi="Times New Roman"/>
          <w:noProof/>
          <w:lang w:val="sk-SK" w:eastAsia="sk-SK"/>
        </w:rPr>
        <w:drawing>
          <wp:inline distT="0" distB="0" distL="0" distR="0">
            <wp:extent cx="4802332" cy="2985305"/>
            <wp:effectExtent l="1905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819862" cy="2996203"/>
                    </a:xfrm>
                    <a:prstGeom prst="rect">
                      <a:avLst/>
                    </a:prstGeom>
                    <a:noFill/>
                    <a:ln w="9525">
                      <a:noFill/>
                      <a:miter lim="800000"/>
                      <a:headEnd/>
                      <a:tailEnd/>
                    </a:ln>
                  </pic:spPr>
                </pic:pic>
              </a:graphicData>
            </a:graphic>
          </wp:inline>
        </w:drawing>
      </w:r>
    </w:p>
    <w:p w:rsidR="00291E70" w:rsidRPr="004C2053" w:rsidRDefault="00291E70" w:rsidP="00AF664B">
      <w:pPr>
        <w:pStyle w:val="Popis"/>
        <w:keepNext/>
        <w:spacing w:before="120" w:after="0"/>
        <w:jc w:val="center"/>
        <w:rPr>
          <w:rFonts w:ascii="Times New Roman" w:hAnsi="Times New Roman"/>
          <w:b w:val="0"/>
          <w:color w:val="auto"/>
          <w:sz w:val="22"/>
          <w:szCs w:val="22"/>
        </w:rPr>
      </w:pPr>
      <w:r w:rsidRPr="004C2053">
        <w:rPr>
          <w:rFonts w:ascii="Times New Roman" w:hAnsi="Times New Roman"/>
          <w:color w:val="auto"/>
          <w:sz w:val="22"/>
          <w:szCs w:val="22"/>
        </w:rPr>
        <w:t xml:space="preserve">Figure </w:t>
      </w:r>
      <w:r>
        <w:rPr>
          <w:rFonts w:ascii="Times New Roman" w:hAnsi="Times New Roman"/>
          <w:color w:val="auto"/>
          <w:sz w:val="22"/>
          <w:szCs w:val="22"/>
        </w:rPr>
        <w:t>1</w:t>
      </w:r>
      <w:r w:rsidRPr="004C2053">
        <w:rPr>
          <w:rFonts w:ascii="Times New Roman" w:hAnsi="Times New Roman"/>
          <w:color w:val="auto"/>
          <w:sz w:val="22"/>
          <w:szCs w:val="22"/>
        </w:rPr>
        <w:t>.</w:t>
      </w:r>
      <w:r w:rsidR="006B627B">
        <w:rPr>
          <w:rFonts w:ascii="Times New Roman" w:hAnsi="Times New Roman"/>
          <w:color w:val="auto"/>
          <w:sz w:val="22"/>
          <w:szCs w:val="22"/>
        </w:rPr>
        <w:t xml:space="preserve"> </w:t>
      </w:r>
      <w:r>
        <w:rPr>
          <w:rFonts w:ascii="Times New Roman" w:hAnsi="Times New Roman"/>
          <w:b w:val="0"/>
          <w:color w:val="auto"/>
          <w:sz w:val="22"/>
          <w:szCs w:val="22"/>
        </w:rPr>
        <w:t>Investigated glass systems</w:t>
      </w:r>
      <w:r w:rsidR="00AF664B">
        <w:rPr>
          <w:rFonts w:ascii="Times New Roman" w:hAnsi="Times New Roman"/>
          <w:b w:val="0"/>
          <w:color w:val="auto"/>
          <w:sz w:val="22"/>
          <w:szCs w:val="22"/>
        </w:rPr>
        <w:t>.</w:t>
      </w:r>
    </w:p>
    <w:p w:rsidR="004C2053" w:rsidRDefault="00D14CE7" w:rsidP="00AF664B">
      <w:pPr>
        <w:spacing w:before="120"/>
        <w:ind w:firstLine="284"/>
        <w:jc w:val="both"/>
        <w:rPr>
          <w:rFonts w:ascii="Times New Roman" w:hAnsi="Times New Roman"/>
        </w:rPr>
      </w:pPr>
      <w:r w:rsidRPr="00D14CE7">
        <w:rPr>
          <w:rFonts w:ascii="Times New Roman" w:hAnsi="Times New Roman"/>
        </w:rPr>
        <w:t>The glass system consists of three glasses with a low-emissivity layer at positions 2</w:t>
      </w:r>
      <w:r w:rsidR="00133F3C" w:rsidRPr="00D14CE7">
        <w:rPr>
          <w:rFonts w:ascii="Times New Roman" w:hAnsi="Times New Roman"/>
        </w:rPr>
        <w:t>, 3</w:t>
      </w:r>
      <w:r w:rsidRPr="00D14CE7">
        <w:rPr>
          <w:rFonts w:ascii="Times New Roman" w:hAnsi="Times New Roman"/>
        </w:rPr>
        <w:t xml:space="preserve"> and 5. Window films without low-emissivity coatings are placed separately in the space between the glasses. The thickness of the gas gaps in the presence of films is 12mm</w:t>
      </w:r>
      <w:r w:rsidR="00395F6D">
        <w:rPr>
          <w:rFonts w:ascii="Times New Roman" w:hAnsi="Times New Roman"/>
        </w:rPr>
        <w:t xml:space="preserve"> (</w:t>
      </w:r>
      <w:r w:rsidR="00AF664B">
        <w:rPr>
          <w:rFonts w:ascii="Times New Roman" w:hAnsi="Times New Roman"/>
        </w:rPr>
        <w:t>f</w:t>
      </w:r>
      <w:r w:rsidR="00395F6D">
        <w:rPr>
          <w:rFonts w:ascii="Times New Roman" w:hAnsi="Times New Roman"/>
        </w:rPr>
        <w:t xml:space="preserve">igure </w:t>
      </w:r>
      <w:r w:rsidR="00291E70">
        <w:rPr>
          <w:rFonts w:ascii="Times New Roman" w:hAnsi="Times New Roman"/>
        </w:rPr>
        <w:t>1</w:t>
      </w:r>
      <w:r w:rsidR="00395F6D">
        <w:rPr>
          <w:rFonts w:ascii="Times New Roman" w:hAnsi="Times New Roman"/>
        </w:rPr>
        <w:t>A)</w:t>
      </w:r>
      <w:r w:rsidRPr="00D14CE7">
        <w:rPr>
          <w:rFonts w:ascii="Times New Roman" w:hAnsi="Times New Roman"/>
        </w:rPr>
        <w:t>, they are four.</w:t>
      </w:r>
      <w:r w:rsidR="006B627B">
        <w:rPr>
          <w:rFonts w:ascii="Times New Roman" w:hAnsi="Times New Roman"/>
        </w:rPr>
        <w:t xml:space="preserve"> </w:t>
      </w:r>
      <w:r w:rsidR="00133F3C" w:rsidRPr="00133F3C">
        <w:rPr>
          <w:rFonts w:ascii="Times New Roman" w:hAnsi="Times New Roman"/>
        </w:rPr>
        <w:t>In the absence of films state, the gap thicknesses merge to fo</w:t>
      </w:r>
      <w:r w:rsidR="00AF664B">
        <w:rPr>
          <w:rFonts w:ascii="Times New Roman" w:hAnsi="Times New Roman"/>
        </w:rPr>
        <w:t>rm two 24 millimetre gaps (see t</w:t>
      </w:r>
      <w:r w:rsidR="00133F3C" w:rsidRPr="00133F3C">
        <w:rPr>
          <w:rFonts w:ascii="Times New Roman" w:hAnsi="Times New Roman"/>
        </w:rPr>
        <w:t>able 2</w:t>
      </w:r>
      <w:r w:rsidR="00AF664B">
        <w:rPr>
          <w:rFonts w:ascii="Times New Roman" w:hAnsi="Times New Roman"/>
        </w:rPr>
        <w:t>, f</w:t>
      </w:r>
      <w:r w:rsidR="00B31A27">
        <w:rPr>
          <w:rFonts w:ascii="Times New Roman" w:hAnsi="Times New Roman"/>
        </w:rPr>
        <w:t xml:space="preserve">igure </w:t>
      </w:r>
      <w:r w:rsidR="00AF664B">
        <w:rPr>
          <w:rFonts w:ascii="Times New Roman" w:hAnsi="Times New Roman"/>
        </w:rPr>
        <w:t>1B</w:t>
      </w:r>
      <w:r w:rsidR="00133F3C" w:rsidRPr="00133F3C">
        <w:rPr>
          <w:rFonts w:ascii="Times New Roman" w:hAnsi="Times New Roman"/>
        </w:rPr>
        <w:t>).</w:t>
      </w:r>
      <w:r w:rsidR="00D40D28">
        <w:rPr>
          <w:rFonts w:ascii="Times New Roman" w:hAnsi="Times New Roman"/>
        </w:rPr>
        <w:t xml:space="preserve"> </w:t>
      </w:r>
      <w:r w:rsidR="00133F3C" w:rsidRPr="00133F3C">
        <w:rPr>
          <w:rFonts w:ascii="Times New Roman" w:hAnsi="Times New Roman"/>
        </w:rPr>
        <w:t>It follows from the theory of heat transfer in closed air gaps that as the thickness of the gas gap increases, the proportion of the convection to the</w:t>
      </w:r>
      <w:r w:rsidR="00AF664B">
        <w:rPr>
          <w:rFonts w:ascii="Times New Roman" w:hAnsi="Times New Roman"/>
        </w:rPr>
        <w:t xml:space="preserve"> conduction increases (see f</w:t>
      </w:r>
      <w:r w:rsidR="005D5617">
        <w:rPr>
          <w:rFonts w:ascii="Times New Roman" w:hAnsi="Times New Roman"/>
        </w:rPr>
        <w:t xml:space="preserve">igure </w:t>
      </w:r>
      <w:r w:rsidR="00133F3C" w:rsidRPr="00133F3C">
        <w:rPr>
          <w:rFonts w:ascii="Times New Roman" w:hAnsi="Times New Roman"/>
        </w:rPr>
        <w:t>1).</w:t>
      </w:r>
      <w:r w:rsidR="00D40D28">
        <w:rPr>
          <w:rFonts w:ascii="Times New Roman" w:hAnsi="Times New Roman"/>
        </w:rPr>
        <w:t xml:space="preserve"> </w:t>
      </w:r>
      <w:r w:rsidR="00377636" w:rsidRPr="00377636">
        <w:rPr>
          <w:rFonts w:ascii="Times New Roman" w:hAnsi="Times New Roman"/>
        </w:rPr>
        <w:t>It can therefore be assumed that at a gap-filled thickness of more than 12 mm, the heat transfer is almost exclusively by convection and this ratio does not change significantly with the further</w:t>
      </w:r>
      <w:r w:rsidR="005D5617">
        <w:rPr>
          <w:rFonts w:ascii="Times New Roman" w:hAnsi="Times New Roman"/>
        </w:rPr>
        <w:t xml:space="preserve"> i</w:t>
      </w:r>
      <w:r w:rsidR="00B31A27">
        <w:rPr>
          <w:rFonts w:ascii="Times New Roman" w:hAnsi="Times New Roman"/>
        </w:rPr>
        <w:t>ncreasing thickness</w:t>
      </w:r>
      <w:r w:rsidR="00377636" w:rsidRPr="00377636">
        <w:rPr>
          <w:rFonts w:ascii="Times New Roman" w:hAnsi="Times New Roman"/>
        </w:rPr>
        <w:t>.</w:t>
      </w:r>
      <w:r w:rsidR="006B627B">
        <w:rPr>
          <w:rFonts w:ascii="Times New Roman" w:hAnsi="Times New Roman"/>
        </w:rPr>
        <w:t xml:space="preserve"> </w:t>
      </w:r>
      <w:r w:rsidR="00377636" w:rsidRPr="00377636">
        <w:rPr>
          <w:rFonts w:ascii="Times New Roman" w:hAnsi="Times New Roman"/>
        </w:rPr>
        <w:t>This means in practice that by removing films and doubling the thickness of the gas gap, the heat transfer coefficient of the glass system increases significantly, thus allowing the desired heat transfer from interior to exterior or vice versa. In this way, the glass system is able to adapt</w:t>
      </w:r>
      <w:r w:rsidR="00C638C5">
        <w:rPr>
          <w:rFonts w:ascii="Times New Roman" w:hAnsi="Times New Roman"/>
        </w:rPr>
        <w:t xml:space="preserve"> to heat conditions</w:t>
      </w:r>
      <w:r w:rsidR="00377636" w:rsidRPr="00377636">
        <w:rPr>
          <w:rFonts w:ascii="Times New Roman" w:hAnsi="Times New Roman"/>
        </w:rPr>
        <w:t>.</w:t>
      </w:r>
      <w:r w:rsidR="006D628E">
        <w:rPr>
          <w:rFonts w:ascii="Times New Roman" w:hAnsi="Times New Roman"/>
        </w:rPr>
        <w:t xml:space="preserve"> </w:t>
      </w:r>
      <w:r w:rsidR="00B31A27" w:rsidRPr="00B31A27">
        <w:rPr>
          <w:rFonts w:ascii="Times New Roman" w:hAnsi="Times New Roman"/>
        </w:rPr>
        <w:t>Graphically are t</w:t>
      </w:r>
      <w:r w:rsidR="00AF664B">
        <w:rPr>
          <w:rFonts w:ascii="Times New Roman" w:hAnsi="Times New Roman"/>
        </w:rPr>
        <w:t>he modes of operation shown in f</w:t>
      </w:r>
      <w:r w:rsidR="00B31A27" w:rsidRPr="00B31A27">
        <w:rPr>
          <w:rFonts w:ascii="Times New Roman" w:hAnsi="Times New Roman"/>
        </w:rPr>
        <w:t>igure 3.</w:t>
      </w:r>
    </w:p>
    <w:p w:rsidR="00683CF8" w:rsidRDefault="00683CF8" w:rsidP="000B3AE8">
      <w:pPr>
        <w:jc w:val="both"/>
        <w:rPr>
          <w:rFonts w:ascii="Times New Roman" w:hAnsi="Times New Roman"/>
        </w:rPr>
      </w:pP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3469"/>
        <w:gridCol w:w="2946"/>
        <w:gridCol w:w="2656"/>
      </w:tblGrid>
      <w:tr w:rsidR="00AF664B" w:rsidRPr="0014126F" w:rsidTr="00AF664B">
        <w:tc>
          <w:tcPr>
            <w:tcW w:w="9071" w:type="dxa"/>
            <w:gridSpan w:val="3"/>
            <w:tcBorders>
              <w:top w:val="nil"/>
              <w:bottom w:val="single" w:sz="4" w:space="0" w:color="auto"/>
            </w:tcBorders>
            <w:vAlign w:val="center"/>
          </w:tcPr>
          <w:p w:rsidR="00AF664B" w:rsidRPr="0014126F" w:rsidRDefault="00AF664B" w:rsidP="004A40AF">
            <w:pPr>
              <w:spacing w:after="120"/>
              <w:jc w:val="center"/>
              <w:rPr>
                <w:rFonts w:ascii="Times New Roman" w:hAnsi="Times New Roman"/>
                <w:szCs w:val="22"/>
              </w:rPr>
            </w:pPr>
            <w:r w:rsidRPr="00AF664B">
              <w:rPr>
                <w:rFonts w:ascii="Times New Roman" w:hAnsi="Times New Roman"/>
                <w:b/>
                <w:szCs w:val="22"/>
              </w:rPr>
              <w:lastRenderedPageBreak/>
              <w:t>Table</w:t>
            </w:r>
            <w:r w:rsidR="004A40AF">
              <w:rPr>
                <w:rFonts w:ascii="Times New Roman" w:hAnsi="Times New Roman"/>
                <w:b/>
                <w:szCs w:val="22"/>
              </w:rPr>
              <w:t xml:space="preserve"> 2</w:t>
            </w:r>
            <w:r w:rsidRPr="00AF664B">
              <w:rPr>
                <w:rFonts w:ascii="Times New Roman" w:hAnsi="Times New Roman"/>
                <w:b/>
                <w:szCs w:val="22"/>
              </w:rPr>
              <w:t>.</w:t>
            </w:r>
            <w:r w:rsidRPr="0014126F">
              <w:rPr>
                <w:rFonts w:ascii="Times New Roman" w:hAnsi="Times New Roman"/>
                <w:szCs w:val="22"/>
              </w:rPr>
              <w:t xml:space="preserve"> Description of glass system composition in each mode</w:t>
            </w:r>
            <w:r>
              <w:rPr>
                <w:rFonts w:ascii="Times New Roman" w:hAnsi="Times New Roman"/>
                <w:b/>
                <w:szCs w:val="22"/>
              </w:rPr>
              <w:t>.</w:t>
            </w:r>
          </w:p>
        </w:tc>
      </w:tr>
      <w:tr w:rsidR="00683CF8" w:rsidRPr="0014126F" w:rsidTr="00AF664B">
        <w:tc>
          <w:tcPr>
            <w:tcW w:w="3469" w:type="dxa"/>
            <w:tcBorders>
              <w:bottom w:val="single" w:sz="4" w:space="0" w:color="auto"/>
              <w:right w:val="nil"/>
            </w:tcBorders>
            <w:vAlign w:val="center"/>
          </w:tcPr>
          <w:p w:rsidR="00683CF8" w:rsidRPr="0014126F" w:rsidRDefault="00683CF8" w:rsidP="00527D71">
            <w:pPr>
              <w:rPr>
                <w:rFonts w:ascii="Times New Roman" w:hAnsi="Times New Roman"/>
                <w:szCs w:val="22"/>
              </w:rPr>
            </w:pPr>
          </w:p>
        </w:tc>
        <w:tc>
          <w:tcPr>
            <w:tcW w:w="2946" w:type="dxa"/>
            <w:tcBorders>
              <w:left w:val="nil"/>
              <w:bottom w:val="single" w:sz="4" w:space="0" w:color="auto"/>
              <w:righ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A</w:t>
            </w:r>
          </w:p>
        </w:tc>
        <w:tc>
          <w:tcPr>
            <w:tcW w:w="2656" w:type="dxa"/>
            <w:tcBorders>
              <w:left w:val="nil"/>
              <w:bottom w:val="single" w:sz="4" w:space="0" w:color="auto"/>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B</w:t>
            </w:r>
          </w:p>
        </w:tc>
      </w:tr>
      <w:tr w:rsidR="00683CF8" w:rsidRPr="0014126F" w:rsidTr="00AF664B">
        <w:tc>
          <w:tcPr>
            <w:tcW w:w="3469" w:type="dxa"/>
            <w:tcBorders>
              <w:bottom w:val="nil"/>
              <w:right w:val="nil"/>
            </w:tcBorders>
            <w:vAlign w:val="center"/>
          </w:tcPr>
          <w:p w:rsidR="00683CF8" w:rsidRPr="0014126F" w:rsidRDefault="00683CF8" w:rsidP="00527D71">
            <w:pPr>
              <w:rPr>
                <w:rFonts w:ascii="Times New Roman" w:hAnsi="Times New Roman"/>
                <w:szCs w:val="22"/>
              </w:rPr>
            </w:pPr>
            <w:r w:rsidRPr="0014126F">
              <w:rPr>
                <w:rFonts w:ascii="Times New Roman" w:hAnsi="Times New Roman"/>
                <w:szCs w:val="22"/>
              </w:rPr>
              <w:t>Composition of glass system [mm]</w:t>
            </w:r>
          </w:p>
        </w:tc>
        <w:tc>
          <w:tcPr>
            <w:tcW w:w="2946" w:type="dxa"/>
            <w:tcBorders>
              <w:left w:val="nil"/>
              <w:bottom w:val="nil"/>
              <w:righ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4-12-0.1-12-4-12-0.1-12-4</w:t>
            </w:r>
          </w:p>
        </w:tc>
        <w:tc>
          <w:tcPr>
            <w:tcW w:w="2656" w:type="dxa"/>
            <w:tcBorders>
              <w:left w:val="nil"/>
              <w:bottom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4-24-4-24-4</w:t>
            </w:r>
          </w:p>
        </w:tc>
      </w:tr>
      <w:tr w:rsidR="00683CF8" w:rsidRPr="0014126F" w:rsidTr="00AF664B">
        <w:tc>
          <w:tcPr>
            <w:tcW w:w="3469" w:type="dxa"/>
            <w:tcBorders>
              <w:top w:val="nil"/>
              <w:bottom w:val="nil"/>
              <w:right w:val="nil"/>
            </w:tcBorders>
            <w:vAlign w:val="center"/>
          </w:tcPr>
          <w:p w:rsidR="00683CF8" w:rsidRPr="0014126F" w:rsidRDefault="00683CF8" w:rsidP="00527D71">
            <w:pPr>
              <w:rPr>
                <w:rFonts w:ascii="Times New Roman" w:hAnsi="Times New Roman"/>
                <w:szCs w:val="22"/>
              </w:rPr>
            </w:pPr>
            <w:r w:rsidRPr="0014126F">
              <w:rPr>
                <w:rFonts w:ascii="Times New Roman" w:hAnsi="Times New Roman"/>
                <w:szCs w:val="22"/>
              </w:rPr>
              <w:t>Overall thickness [mm]</w:t>
            </w:r>
          </w:p>
        </w:tc>
        <w:tc>
          <w:tcPr>
            <w:tcW w:w="2946" w:type="dxa"/>
            <w:tcBorders>
              <w:top w:val="nil"/>
              <w:left w:val="nil"/>
              <w:bottom w:val="nil"/>
              <w:righ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60</w:t>
            </w:r>
          </w:p>
        </w:tc>
        <w:tc>
          <w:tcPr>
            <w:tcW w:w="2656" w:type="dxa"/>
            <w:tcBorders>
              <w:top w:val="nil"/>
              <w:left w:val="nil"/>
              <w:bottom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60</w:t>
            </w:r>
          </w:p>
        </w:tc>
      </w:tr>
      <w:tr w:rsidR="00683CF8" w:rsidRPr="0014126F" w:rsidTr="00AF664B">
        <w:tc>
          <w:tcPr>
            <w:tcW w:w="3469" w:type="dxa"/>
            <w:tcBorders>
              <w:top w:val="nil"/>
              <w:bottom w:val="nil"/>
              <w:right w:val="nil"/>
            </w:tcBorders>
            <w:vAlign w:val="center"/>
          </w:tcPr>
          <w:p w:rsidR="00683CF8" w:rsidRPr="0014126F" w:rsidRDefault="00683CF8" w:rsidP="00527D71">
            <w:pPr>
              <w:rPr>
                <w:rFonts w:ascii="Times New Roman" w:hAnsi="Times New Roman"/>
                <w:szCs w:val="22"/>
              </w:rPr>
            </w:pPr>
            <w:r w:rsidRPr="0014126F">
              <w:rPr>
                <w:rFonts w:ascii="Times New Roman" w:hAnsi="Times New Roman"/>
                <w:szCs w:val="22"/>
              </w:rPr>
              <w:t>Glass panes used</w:t>
            </w:r>
          </w:p>
        </w:tc>
        <w:tc>
          <w:tcPr>
            <w:tcW w:w="2946" w:type="dxa"/>
            <w:tcBorders>
              <w:top w:val="nil"/>
              <w:left w:val="nil"/>
              <w:bottom w:val="nil"/>
              <w:righ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Low E glass (4mm) x3</w:t>
            </w:r>
          </w:p>
        </w:tc>
        <w:tc>
          <w:tcPr>
            <w:tcW w:w="2656" w:type="dxa"/>
            <w:tcBorders>
              <w:top w:val="nil"/>
              <w:left w:val="nil"/>
              <w:bottom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Low E glass (4mm) x3</w:t>
            </w:r>
          </w:p>
        </w:tc>
      </w:tr>
      <w:tr w:rsidR="00B67D04" w:rsidRPr="0014126F" w:rsidTr="00AF664B">
        <w:tc>
          <w:tcPr>
            <w:tcW w:w="3469" w:type="dxa"/>
            <w:tcBorders>
              <w:top w:val="nil"/>
              <w:bottom w:val="nil"/>
              <w:right w:val="nil"/>
            </w:tcBorders>
            <w:vAlign w:val="center"/>
          </w:tcPr>
          <w:p w:rsidR="00B67D04" w:rsidRPr="0014126F" w:rsidRDefault="00B67D04" w:rsidP="00527D71">
            <w:pPr>
              <w:rPr>
                <w:rFonts w:ascii="Times New Roman" w:hAnsi="Times New Roman"/>
                <w:szCs w:val="22"/>
              </w:rPr>
            </w:pPr>
            <w:r>
              <w:rPr>
                <w:rFonts w:ascii="Times New Roman" w:hAnsi="Times New Roman"/>
                <w:szCs w:val="22"/>
              </w:rPr>
              <w:t>Low E coating position from exterior</w:t>
            </w:r>
          </w:p>
        </w:tc>
        <w:tc>
          <w:tcPr>
            <w:tcW w:w="2946" w:type="dxa"/>
            <w:tcBorders>
              <w:top w:val="nil"/>
              <w:left w:val="nil"/>
              <w:bottom w:val="nil"/>
              <w:right w:val="nil"/>
            </w:tcBorders>
            <w:vAlign w:val="center"/>
          </w:tcPr>
          <w:p w:rsidR="00B67D04" w:rsidRPr="0014126F" w:rsidRDefault="00B67D04" w:rsidP="00527D71">
            <w:pPr>
              <w:jc w:val="center"/>
              <w:rPr>
                <w:rFonts w:ascii="Times New Roman" w:hAnsi="Times New Roman"/>
                <w:szCs w:val="22"/>
              </w:rPr>
            </w:pPr>
            <w:r>
              <w:rPr>
                <w:rFonts w:ascii="Times New Roman" w:hAnsi="Times New Roman"/>
                <w:szCs w:val="22"/>
              </w:rPr>
              <w:t>2,3,5</w:t>
            </w:r>
          </w:p>
        </w:tc>
        <w:tc>
          <w:tcPr>
            <w:tcW w:w="2656" w:type="dxa"/>
            <w:tcBorders>
              <w:top w:val="nil"/>
              <w:left w:val="nil"/>
              <w:bottom w:val="nil"/>
            </w:tcBorders>
            <w:vAlign w:val="center"/>
          </w:tcPr>
          <w:p w:rsidR="00B67D04" w:rsidRPr="0014126F" w:rsidRDefault="00B67D04" w:rsidP="00527D71">
            <w:pPr>
              <w:jc w:val="center"/>
              <w:rPr>
                <w:rFonts w:ascii="Times New Roman" w:hAnsi="Times New Roman"/>
                <w:szCs w:val="22"/>
              </w:rPr>
            </w:pPr>
            <w:r>
              <w:rPr>
                <w:rFonts w:ascii="Times New Roman" w:hAnsi="Times New Roman"/>
                <w:szCs w:val="22"/>
              </w:rPr>
              <w:t>2,3,5</w:t>
            </w:r>
          </w:p>
        </w:tc>
      </w:tr>
      <w:tr w:rsidR="00683CF8" w:rsidRPr="0014126F" w:rsidTr="00AF664B">
        <w:tc>
          <w:tcPr>
            <w:tcW w:w="3469" w:type="dxa"/>
            <w:tcBorders>
              <w:top w:val="nil"/>
              <w:bottom w:val="nil"/>
              <w:right w:val="nil"/>
            </w:tcBorders>
            <w:vAlign w:val="center"/>
          </w:tcPr>
          <w:p w:rsidR="00683CF8" w:rsidRPr="0014126F" w:rsidRDefault="00683CF8" w:rsidP="00527D71">
            <w:pPr>
              <w:rPr>
                <w:rFonts w:ascii="Times New Roman" w:hAnsi="Times New Roman"/>
                <w:szCs w:val="22"/>
              </w:rPr>
            </w:pPr>
            <w:r w:rsidRPr="0014126F">
              <w:rPr>
                <w:rFonts w:ascii="Times New Roman" w:hAnsi="Times New Roman"/>
                <w:szCs w:val="22"/>
              </w:rPr>
              <w:t>Film used</w:t>
            </w:r>
          </w:p>
        </w:tc>
        <w:tc>
          <w:tcPr>
            <w:tcW w:w="2946" w:type="dxa"/>
            <w:tcBorders>
              <w:top w:val="nil"/>
              <w:left w:val="nil"/>
              <w:bottom w:val="nil"/>
              <w:righ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Polyethylene (0.1mm)x2</w:t>
            </w:r>
          </w:p>
        </w:tc>
        <w:tc>
          <w:tcPr>
            <w:tcW w:w="2656" w:type="dxa"/>
            <w:tcBorders>
              <w:top w:val="nil"/>
              <w:left w:val="nil"/>
              <w:bottom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w:t>
            </w:r>
          </w:p>
        </w:tc>
      </w:tr>
      <w:tr w:rsidR="00683CF8" w:rsidRPr="0014126F" w:rsidTr="00AF664B">
        <w:tc>
          <w:tcPr>
            <w:tcW w:w="3469" w:type="dxa"/>
            <w:tcBorders>
              <w:top w:val="nil"/>
              <w:right w:val="nil"/>
            </w:tcBorders>
            <w:vAlign w:val="center"/>
          </w:tcPr>
          <w:p w:rsidR="00683CF8" w:rsidRPr="0014126F" w:rsidRDefault="00683CF8" w:rsidP="00527D71">
            <w:pPr>
              <w:rPr>
                <w:rFonts w:ascii="Times New Roman" w:hAnsi="Times New Roman"/>
                <w:szCs w:val="22"/>
              </w:rPr>
            </w:pPr>
            <w:r w:rsidRPr="0014126F">
              <w:rPr>
                <w:rFonts w:ascii="Times New Roman" w:hAnsi="Times New Roman"/>
                <w:szCs w:val="22"/>
              </w:rPr>
              <w:t>Gas used and its concentration</w:t>
            </w:r>
          </w:p>
        </w:tc>
        <w:tc>
          <w:tcPr>
            <w:tcW w:w="2946" w:type="dxa"/>
            <w:tcBorders>
              <w:top w:val="nil"/>
              <w:left w:val="nil"/>
              <w:righ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 xml:space="preserve">Kr 95%, </w:t>
            </w:r>
            <w:proofErr w:type="spellStart"/>
            <w:r w:rsidRPr="0014126F">
              <w:rPr>
                <w:rFonts w:ascii="Times New Roman" w:hAnsi="Times New Roman"/>
                <w:szCs w:val="22"/>
              </w:rPr>
              <w:t>Ar</w:t>
            </w:r>
            <w:proofErr w:type="spellEnd"/>
            <w:r w:rsidRPr="0014126F">
              <w:rPr>
                <w:rFonts w:ascii="Times New Roman" w:hAnsi="Times New Roman"/>
                <w:szCs w:val="22"/>
              </w:rPr>
              <w:t xml:space="preserve"> 5%</w:t>
            </w:r>
          </w:p>
        </w:tc>
        <w:tc>
          <w:tcPr>
            <w:tcW w:w="2656" w:type="dxa"/>
            <w:tcBorders>
              <w:top w:val="nil"/>
              <w:left w:val="nil"/>
            </w:tcBorders>
            <w:vAlign w:val="center"/>
          </w:tcPr>
          <w:p w:rsidR="00683CF8" w:rsidRPr="0014126F" w:rsidRDefault="00683CF8" w:rsidP="00527D71">
            <w:pPr>
              <w:jc w:val="center"/>
              <w:rPr>
                <w:rFonts w:ascii="Times New Roman" w:hAnsi="Times New Roman"/>
                <w:szCs w:val="22"/>
              </w:rPr>
            </w:pPr>
            <w:r w:rsidRPr="0014126F">
              <w:rPr>
                <w:rFonts w:ascii="Times New Roman" w:hAnsi="Times New Roman"/>
                <w:szCs w:val="22"/>
              </w:rPr>
              <w:t xml:space="preserve">Kr 95%, </w:t>
            </w:r>
            <w:proofErr w:type="spellStart"/>
            <w:r w:rsidRPr="0014126F">
              <w:rPr>
                <w:rFonts w:ascii="Times New Roman" w:hAnsi="Times New Roman"/>
                <w:szCs w:val="22"/>
              </w:rPr>
              <w:t>Ar</w:t>
            </w:r>
            <w:proofErr w:type="spellEnd"/>
            <w:r w:rsidRPr="0014126F">
              <w:rPr>
                <w:rFonts w:ascii="Times New Roman" w:hAnsi="Times New Roman"/>
                <w:szCs w:val="22"/>
              </w:rPr>
              <w:t xml:space="preserve"> 5%</w:t>
            </w:r>
          </w:p>
        </w:tc>
      </w:tr>
    </w:tbl>
    <w:p w:rsidR="00683CF8" w:rsidRDefault="00683CF8" w:rsidP="00683CF8">
      <w:pPr>
        <w:keepNext/>
      </w:pPr>
    </w:p>
    <w:p w:rsidR="00291E70" w:rsidRDefault="00291E70" w:rsidP="00291E70">
      <w:pPr>
        <w:pStyle w:val="BodyChar"/>
        <w:keepNext/>
        <w:jc w:val="center"/>
      </w:pPr>
      <w:r>
        <w:rPr>
          <w:noProof/>
          <w:lang w:val="sk-SK" w:eastAsia="sk-SK"/>
        </w:rPr>
        <w:drawing>
          <wp:inline distT="0" distB="0" distL="0" distR="0">
            <wp:extent cx="3855685" cy="3301340"/>
            <wp:effectExtent l="19050" t="0" r="0" b="0"/>
            <wp:docPr id="61" name="Obrázok 61" descr="https://www.researchgate.net/profile/Silvia_Bizonova/publication/328215630/figure/fig1/AS:680471029616640@1539248344929/Optimum-width-for-air-Argon-and-Krypton-8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researchgate.net/profile/Silvia_Bizonova/publication/328215630/figure/fig1/AS:680471029616640@1539248344929/Optimum-width-for-air-Argon-and-Krypton-8_W640.jpg"/>
                    <pic:cNvPicPr>
                      <a:picLocks noChangeAspect="1" noChangeArrowheads="1"/>
                    </pic:cNvPicPr>
                  </pic:nvPicPr>
                  <pic:blipFill>
                    <a:blip r:embed="rId9"/>
                    <a:srcRect/>
                    <a:stretch>
                      <a:fillRect/>
                    </a:stretch>
                  </pic:blipFill>
                  <pic:spPr bwMode="auto">
                    <a:xfrm>
                      <a:off x="0" y="0"/>
                      <a:ext cx="3866812" cy="3310867"/>
                    </a:xfrm>
                    <a:prstGeom prst="rect">
                      <a:avLst/>
                    </a:prstGeom>
                    <a:noFill/>
                    <a:ln w="9525">
                      <a:noFill/>
                      <a:miter lim="800000"/>
                      <a:headEnd/>
                      <a:tailEnd/>
                    </a:ln>
                  </pic:spPr>
                </pic:pic>
              </a:graphicData>
            </a:graphic>
          </wp:inline>
        </w:drawing>
      </w:r>
    </w:p>
    <w:p w:rsidR="00291E70" w:rsidRPr="0014126F" w:rsidRDefault="00291E70" w:rsidP="00AF664B">
      <w:pPr>
        <w:pStyle w:val="Popis"/>
        <w:spacing w:before="120" w:after="0"/>
        <w:jc w:val="center"/>
        <w:rPr>
          <w:rFonts w:ascii="Times New Roman" w:hAnsi="Times New Roman"/>
          <w:b w:val="0"/>
          <w:color w:val="auto"/>
          <w:sz w:val="22"/>
          <w:szCs w:val="22"/>
        </w:rPr>
      </w:pPr>
      <w:r w:rsidRPr="0014126F">
        <w:rPr>
          <w:rFonts w:ascii="Times New Roman" w:hAnsi="Times New Roman"/>
          <w:color w:val="auto"/>
          <w:sz w:val="22"/>
          <w:szCs w:val="22"/>
        </w:rPr>
        <w:t xml:space="preserve">Figure </w:t>
      </w:r>
      <w:r w:rsidR="00683CF8">
        <w:rPr>
          <w:rFonts w:ascii="Times New Roman" w:hAnsi="Times New Roman"/>
          <w:color w:val="auto"/>
          <w:sz w:val="22"/>
          <w:szCs w:val="22"/>
        </w:rPr>
        <w:t>2</w:t>
      </w:r>
      <w:r w:rsidRPr="0014126F">
        <w:rPr>
          <w:rFonts w:ascii="Times New Roman" w:hAnsi="Times New Roman"/>
          <w:color w:val="auto"/>
          <w:sz w:val="22"/>
          <w:szCs w:val="22"/>
        </w:rPr>
        <w:t>.</w:t>
      </w:r>
      <w:r w:rsidR="006B627B">
        <w:rPr>
          <w:rFonts w:ascii="Times New Roman" w:hAnsi="Times New Roman"/>
          <w:color w:val="auto"/>
          <w:sz w:val="22"/>
          <w:szCs w:val="22"/>
        </w:rPr>
        <w:t xml:space="preserve"> </w:t>
      </w:r>
      <w:r w:rsidRPr="0014126F">
        <w:rPr>
          <w:rFonts w:ascii="Times New Roman" w:hAnsi="Times New Roman"/>
          <w:b w:val="0"/>
          <w:color w:val="auto"/>
          <w:sz w:val="22"/>
          <w:szCs w:val="22"/>
        </w:rPr>
        <w:t>Optimum wid</w:t>
      </w:r>
      <w:r>
        <w:rPr>
          <w:rFonts w:ascii="Times New Roman" w:hAnsi="Times New Roman"/>
          <w:b w:val="0"/>
          <w:color w:val="auto"/>
          <w:sz w:val="22"/>
          <w:szCs w:val="22"/>
        </w:rPr>
        <w:t>th for air, Argon and Krypton [</w:t>
      </w:r>
      <w:r w:rsidR="00DA2364">
        <w:rPr>
          <w:rFonts w:ascii="Times New Roman" w:hAnsi="Times New Roman"/>
          <w:b w:val="0"/>
          <w:color w:val="auto"/>
          <w:sz w:val="22"/>
          <w:szCs w:val="22"/>
        </w:rPr>
        <w:t>4</w:t>
      </w:r>
      <w:r w:rsidRPr="0014126F">
        <w:rPr>
          <w:rFonts w:ascii="Times New Roman" w:hAnsi="Times New Roman"/>
          <w:b w:val="0"/>
          <w:color w:val="auto"/>
          <w:sz w:val="22"/>
          <w:szCs w:val="22"/>
        </w:rPr>
        <w:t>]</w:t>
      </w:r>
      <w:r w:rsidR="00AF664B">
        <w:rPr>
          <w:rFonts w:ascii="Times New Roman" w:hAnsi="Times New Roman"/>
          <w:b w:val="0"/>
          <w:color w:val="auto"/>
          <w:sz w:val="22"/>
          <w:szCs w:val="22"/>
        </w:rPr>
        <w:t>.</w:t>
      </w:r>
    </w:p>
    <w:p w:rsidR="00375D83" w:rsidRPr="006269B0" w:rsidRDefault="00AF664B" w:rsidP="00AF664B">
      <w:pPr>
        <w:tabs>
          <w:tab w:val="left" w:pos="340"/>
        </w:tabs>
        <w:spacing w:before="120" w:after="120"/>
        <w:jc w:val="both"/>
        <w:rPr>
          <w:rFonts w:ascii="Times New Roman" w:hAnsi="Times New Roman"/>
        </w:rPr>
      </w:pPr>
      <w:r>
        <w:rPr>
          <w:rFonts w:ascii="Times New Roman" w:hAnsi="Times New Roman"/>
        </w:rPr>
        <w:tab/>
      </w:r>
      <w:r w:rsidR="00375D83" w:rsidRPr="00375D83">
        <w:rPr>
          <w:rFonts w:ascii="Times New Roman" w:hAnsi="Times New Roman"/>
        </w:rPr>
        <w:t>Window software was used to obtain numerical results</w:t>
      </w:r>
      <w:r w:rsidR="00375D83">
        <w:rPr>
          <w:rFonts w:ascii="Times New Roman" w:hAnsi="Times New Roman"/>
        </w:rPr>
        <w:t xml:space="preserve"> [</w:t>
      </w:r>
      <w:r w:rsidR="00DA2364">
        <w:rPr>
          <w:rFonts w:ascii="Times New Roman" w:hAnsi="Times New Roman"/>
        </w:rPr>
        <w:t>5</w:t>
      </w:r>
      <w:r w:rsidR="00375D83">
        <w:rPr>
          <w:rFonts w:ascii="Times New Roman" w:hAnsi="Times New Roman"/>
        </w:rPr>
        <w:t>]</w:t>
      </w:r>
      <w:r w:rsidR="00375D83" w:rsidRPr="00375D83">
        <w:rPr>
          <w:rFonts w:ascii="Times New Roman" w:hAnsi="Times New Roman"/>
        </w:rPr>
        <w:t>.</w:t>
      </w:r>
      <w:r>
        <w:rPr>
          <w:rFonts w:ascii="Times New Roman" w:hAnsi="Times New Roman"/>
        </w:rPr>
        <w:t xml:space="preserve"> </w:t>
      </w:r>
      <w:r w:rsidR="00375D83" w:rsidRPr="006269B0">
        <w:rPr>
          <w:rFonts w:ascii="Times New Roman" w:hAnsi="Times New Roman"/>
        </w:rPr>
        <w:t xml:space="preserve">The model uses the following equation to calculate the heat transfer coefficient </w:t>
      </w:r>
      <w:r w:rsidR="00375D83" w:rsidRPr="00CB22D5">
        <w:rPr>
          <w:rFonts w:ascii="Times New Roman" w:hAnsi="Times New Roman"/>
          <w:i/>
          <w:iCs/>
        </w:rPr>
        <w:t>U</w:t>
      </w:r>
      <w:r w:rsidR="00375D83" w:rsidRPr="006269B0">
        <w:rPr>
          <w:rFonts w:ascii="Times New Roman" w:hAnsi="Times New Roman"/>
        </w:rPr>
        <w:t xml:space="preserve"> of the glazing [</w:t>
      </w:r>
      <w:r w:rsidR="00DA2364">
        <w:rPr>
          <w:rFonts w:ascii="Times New Roman" w:hAnsi="Times New Roman"/>
        </w:rPr>
        <w:t>6</w:t>
      </w:r>
      <w:r w:rsidR="00375D83" w:rsidRPr="006269B0">
        <w:rPr>
          <w:rFonts w:ascii="Times New Roman" w:hAnsi="Times New Roman"/>
        </w:rPr>
        <w:t xml:space="preserve">]: </w:t>
      </w:r>
    </w:p>
    <w:p w:rsidR="001C4D48" w:rsidRDefault="006E7A2A" w:rsidP="004415DB">
      <w:pPr>
        <w:tabs>
          <w:tab w:val="left" w:pos="340"/>
        </w:tabs>
        <w:spacing w:after="120"/>
        <w:jc w:val="right"/>
        <w:rPr>
          <w:rFonts w:ascii="Times New Roman" w:hAnsi="Times New Roman"/>
          <w:szCs w:val="22"/>
        </w:rPr>
      </w:pPr>
      <m:oMath>
        <m:f>
          <m:fPr>
            <m:ctrlPr>
              <w:rPr>
                <w:rFonts w:ascii="Cambria Math" w:hAnsi="Cambria Math"/>
                <w:i/>
                <w:szCs w:val="22"/>
              </w:rPr>
            </m:ctrlPr>
          </m:fPr>
          <m:num>
            <m:r>
              <w:rPr>
                <w:rFonts w:ascii="Cambria Math" w:hAnsi="Cambria Math"/>
                <w:szCs w:val="22"/>
              </w:rPr>
              <m:t>1</m:t>
            </m:r>
          </m:num>
          <m:den>
            <m:r>
              <w:rPr>
                <w:rFonts w:ascii="Cambria Math" w:hAnsi="Cambria Math"/>
                <w:szCs w:val="22"/>
              </w:rPr>
              <m:t>U</m:t>
            </m:r>
          </m:den>
        </m:f>
        <m:r>
          <w:rPr>
            <w:rFonts w:ascii="Cambria Math" w:hAnsi="Cambria Math"/>
            <w:szCs w:val="22"/>
          </w:rPr>
          <m:t>=</m:t>
        </m:r>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h</m:t>
                </m:r>
              </m:e>
              <m:sub>
                <m:r>
                  <w:rPr>
                    <w:rFonts w:ascii="Cambria Math" w:hAnsi="Cambria Math"/>
                    <w:szCs w:val="22"/>
                  </w:rPr>
                  <m:t>e</m:t>
                </m:r>
              </m:sub>
            </m:sSub>
          </m:den>
        </m:f>
        <m:r>
          <w:rPr>
            <w:rFonts w:ascii="Cambria Math" w:hAnsi="Cambria Math"/>
            <w:szCs w:val="22"/>
          </w:rPr>
          <m:t>+</m:t>
        </m:r>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h</m:t>
                </m:r>
              </m:e>
              <m:sub>
                <m:r>
                  <w:rPr>
                    <w:rFonts w:ascii="Cambria Math" w:hAnsi="Cambria Math"/>
                    <w:szCs w:val="22"/>
                  </w:rPr>
                  <m:t>t</m:t>
                </m:r>
              </m:sub>
            </m:sSub>
          </m:den>
        </m:f>
        <m:r>
          <w:rPr>
            <w:rFonts w:ascii="Cambria Math" w:hAnsi="Cambria Math"/>
            <w:szCs w:val="22"/>
          </w:rPr>
          <m:t>+</m:t>
        </m:r>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h</m:t>
                </m:r>
              </m:e>
              <m:sub>
                <m:r>
                  <w:rPr>
                    <w:rFonts w:ascii="Cambria Math" w:hAnsi="Cambria Math"/>
                    <w:szCs w:val="22"/>
                  </w:rPr>
                  <m:t>i</m:t>
                </m:r>
              </m:sub>
            </m:sSub>
          </m:den>
        </m:f>
      </m:oMath>
      <w:r w:rsidR="00E64D35">
        <w:rPr>
          <w:rFonts w:ascii="Times New Roman" w:hAnsi="Times New Roman"/>
          <w:szCs w:val="22"/>
        </w:rPr>
        <w:t xml:space="preserve">            </w:t>
      </w:r>
      <w:r w:rsidR="004415DB">
        <w:rPr>
          <w:rFonts w:ascii="Times New Roman" w:hAnsi="Times New Roman"/>
          <w:szCs w:val="22"/>
        </w:rPr>
        <w:t xml:space="preserve">                                             </w:t>
      </w:r>
      <w:r w:rsidR="00E64D35">
        <w:rPr>
          <w:rFonts w:ascii="Times New Roman" w:hAnsi="Times New Roman"/>
          <w:szCs w:val="22"/>
        </w:rPr>
        <w:t xml:space="preserve">          (1)</w:t>
      </w:r>
    </w:p>
    <w:p w:rsidR="00375D83" w:rsidRPr="00E64D35" w:rsidRDefault="00C638C5" w:rsidP="000F0608">
      <w:pPr>
        <w:tabs>
          <w:tab w:val="left" w:pos="340"/>
        </w:tabs>
        <w:jc w:val="both"/>
        <w:rPr>
          <w:rFonts w:ascii="Times New Roman" w:hAnsi="Times New Roman"/>
        </w:rPr>
      </w:pPr>
      <w:r w:rsidRPr="00E64D35">
        <w:rPr>
          <w:rFonts w:ascii="Times New Roman" w:hAnsi="Times New Roman"/>
        </w:rPr>
        <w:t>w</w:t>
      </w:r>
      <w:r w:rsidR="00375D83" w:rsidRPr="00E64D35">
        <w:rPr>
          <w:rFonts w:ascii="Times New Roman" w:hAnsi="Times New Roman"/>
        </w:rPr>
        <w:t>here</w:t>
      </w:r>
      <w:r w:rsidR="00E64D35" w:rsidRPr="00E64D35">
        <w:rPr>
          <w:rFonts w:ascii="Times New Roman" w:hAnsi="Times New Roman"/>
        </w:rPr>
        <w:t xml:space="preserve"> </w:t>
      </w:r>
      <w:r w:rsidR="00375D83" w:rsidRPr="00C41811">
        <w:rPr>
          <w:rFonts w:ascii="Times New Roman" w:hAnsi="Times New Roman"/>
          <w:i/>
        </w:rPr>
        <w:t>h</w:t>
      </w:r>
      <w:r w:rsidR="00375D83" w:rsidRPr="00C41811">
        <w:rPr>
          <w:rFonts w:ascii="Times New Roman" w:hAnsi="Times New Roman"/>
          <w:i/>
          <w:vertAlign w:val="subscript"/>
        </w:rPr>
        <w:t>e</w:t>
      </w:r>
      <w:r w:rsidR="00375D83" w:rsidRPr="00E64D35">
        <w:rPr>
          <w:rFonts w:ascii="Times New Roman" w:hAnsi="Times New Roman"/>
        </w:rPr>
        <w:t xml:space="preserve">, </w:t>
      </w:r>
      <w:r w:rsidR="00375D83" w:rsidRPr="00C41811">
        <w:rPr>
          <w:rFonts w:ascii="Times New Roman" w:hAnsi="Times New Roman"/>
          <w:i/>
        </w:rPr>
        <w:t>h</w:t>
      </w:r>
      <w:r w:rsidR="00375D83" w:rsidRPr="00C41811">
        <w:rPr>
          <w:rFonts w:ascii="Times New Roman" w:hAnsi="Times New Roman"/>
          <w:i/>
          <w:vertAlign w:val="subscript"/>
        </w:rPr>
        <w:t>i</w:t>
      </w:r>
      <w:r w:rsidR="00375D83" w:rsidRPr="00E64D35">
        <w:rPr>
          <w:rFonts w:ascii="Times New Roman" w:hAnsi="Times New Roman"/>
        </w:rPr>
        <w:t xml:space="preserve"> are heat transfer coefficients on the outs</w:t>
      </w:r>
      <w:r w:rsidR="00E64D35" w:rsidRPr="00E64D35">
        <w:rPr>
          <w:rFonts w:ascii="Times New Roman" w:hAnsi="Times New Roman"/>
        </w:rPr>
        <w:t xml:space="preserve">ide and inside of the structure; </w:t>
      </w:r>
      <w:proofErr w:type="spellStart"/>
      <w:r w:rsidR="00E64D35" w:rsidRPr="00E64D35">
        <w:rPr>
          <w:rFonts w:ascii="Times New Roman" w:hAnsi="Times New Roman"/>
          <w:i/>
        </w:rPr>
        <w:t>h</w:t>
      </w:r>
      <w:r w:rsidR="00E64D35" w:rsidRPr="00E64D35">
        <w:rPr>
          <w:rFonts w:ascii="Times New Roman" w:hAnsi="Times New Roman"/>
          <w:i/>
          <w:vertAlign w:val="subscript"/>
        </w:rPr>
        <w:t>t</w:t>
      </w:r>
      <w:proofErr w:type="spellEnd"/>
      <w:r w:rsidR="00E64D35" w:rsidRPr="00E64D35">
        <w:rPr>
          <w:rFonts w:ascii="Times New Roman" w:hAnsi="Times New Roman"/>
        </w:rPr>
        <w:t xml:space="preserve"> represents total thermal transmittance of the glazing. </w:t>
      </w:r>
    </w:p>
    <w:p w:rsidR="006269B0" w:rsidRDefault="00AF664B" w:rsidP="000F0608">
      <w:pPr>
        <w:tabs>
          <w:tab w:val="left" w:pos="340"/>
        </w:tabs>
        <w:spacing w:before="120" w:after="120"/>
        <w:jc w:val="both"/>
        <w:rPr>
          <w:rFonts w:ascii="Times New Roman" w:hAnsi="Times New Roman"/>
          <w:szCs w:val="22"/>
        </w:rPr>
      </w:pPr>
      <w:r>
        <w:rPr>
          <w:rFonts w:ascii="Times New Roman" w:hAnsi="Times New Roman"/>
          <w:szCs w:val="22"/>
        </w:rPr>
        <w:tab/>
      </w:r>
      <w:r w:rsidR="006269B0" w:rsidRPr="006269B0">
        <w:rPr>
          <w:rFonts w:ascii="Times New Roman" w:hAnsi="Times New Roman"/>
          <w:szCs w:val="22"/>
        </w:rPr>
        <w:t>The inverse value of the total transmittance of the glazing program calculates:</w:t>
      </w:r>
    </w:p>
    <w:p w:rsidR="00E64D35" w:rsidRPr="006269B0" w:rsidRDefault="006E7A2A" w:rsidP="004415DB">
      <w:pPr>
        <w:tabs>
          <w:tab w:val="left" w:pos="340"/>
        </w:tabs>
        <w:spacing w:after="120"/>
        <w:jc w:val="right"/>
        <w:rPr>
          <w:rFonts w:ascii="Times New Roman" w:hAnsi="Times New Roman"/>
          <w:szCs w:val="22"/>
        </w:rPr>
      </w:pPr>
      <m:oMath>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h</m:t>
                </m:r>
              </m:e>
              <m:sub>
                <m:r>
                  <w:rPr>
                    <w:rFonts w:ascii="Cambria Math" w:hAnsi="Cambria Math"/>
                    <w:szCs w:val="22"/>
                  </w:rPr>
                  <m:t>t</m:t>
                </m:r>
              </m:sub>
            </m:sSub>
          </m:den>
        </m:f>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1</m:t>
            </m:r>
          </m:sub>
          <m:sup>
            <m:r>
              <w:rPr>
                <w:rFonts w:ascii="Cambria Math" w:hAnsi="Cambria Math"/>
                <w:szCs w:val="22"/>
              </w:rPr>
              <m:t>N</m:t>
            </m:r>
          </m:sup>
          <m:e>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h</m:t>
                    </m:r>
                  </m:e>
                  <m:sub>
                    <m:r>
                      <w:rPr>
                        <w:rFonts w:ascii="Cambria Math" w:hAnsi="Cambria Math"/>
                        <w:szCs w:val="22"/>
                      </w:rPr>
                      <m:t>s</m:t>
                    </m:r>
                  </m:sub>
                </m:sSub>
              </m:den>
            </m:f>
          </m:e>
        </m:nary>
        <m:r>
          <w:rPr>
            <w:rFonts w:ascii="Cambria Math" w:hAnsi="Cambria Math"/>
            <w:szCs w:val="22"/>
          </w:rPr>
          <m:t>+</m:t>
        </m:r>
        <m:nary>
          <m:naryPr>
            <m:chr m:val="∑"/>
            <m:limLoc m:val="subSup"/>
            <m:ctrlPr>
              <w:rPr>
                <w:rFonts w:ascii="Cambria Math" w:hAnsi="Cambria Math"/>
                <w:i/>
                <w:szCs w:val="22"/>
              </w:rPr>
            </m:ctrlPr>
          </m:naryPr>
          <m:sub>
            <m:r>
              <w:rPr>
                <w:rFonts w:ascii="Cambria Math" w:hAnsi="Cambria Math"/>
                <w:szCs w:val="22"/>
              </w:rPr>
              <m:t>1</m:t>
            </m:r>
          </m:sub>
          <m:sup>
            <m:r>
              <w:rPr>
                <w:rFonts w:ascii="Cambria Math" w:hAnsi="Cambria Math"/>
                <w:szCs w:val="22"/>
              </w:rPr>
              <m:t>M</m:t>
            </m:r>
          </m:sup>
          <m:e>
            <m:sSub>
              <m:sSubPr>
                <m:ctrlPr>
                  <w:rPr>
                    <w:rFonts w:ascii="Cambria Math" w:hAnsi="Cambria Math"/>
                    <w:i/>
                    <w:szCs w:val="22"/>
                  </w:rPr>
                </m:ctrlPr>
              </m:sSubPr>
              <m:e>
                <m:r>
                  <w:rPr>
                    <w:rFonts w:ascii="Cambria Math" w:hAnsi="Cambria Math"/>
                    <w:szCs w:val="22"/>
                  </w:rPr>
                  <m:t>d</m:t>
                </m:r>
              </m:e>
              <m:sub>
                <m:r>
                  <w:rPr>
                    <w:rFonts w:ascii="Cambria Math" w:hAnsi="Cambria Math"/>
                    <w:szCs w:val="22"/>
                  </w:rPr>
                  <m:t>j</m:t>
                </m:r>
              </m:sub>
            </m:sSub>
            <m:sSub>
              <m:sSubPr>
                <m:ctrlPr>
                  <w:rPr>
                    <w:rFonts w:ascii="Cambria Math" w:hAnsi="Cambria Math"/>
                    <w:i/>
                    <w:szCs w:val="22"/>
                  </w:rPr>
                </m:ctrlPr>
              </m:sSubPr>
              <m:e>
                <m:r>
                  <w:rPr>
                    <w:rFonts w:ascii="Cambria Math" w:hAnsi="Cambria Math"/>
                    <w:szCs w:val="22"/>
                  </w:rPr>
                  <m:t>r</m:t>
                </m:r>
              </m:e>
              <m:sub>
                <m:r>
                  <w:rPr>
                    <w:rFonts w:ascii="Cambria Math" w:hAnsi="Cambria Math"/>
                    <w:szCs w:val="22"/>
                  </w:rPr>
                  <m:t>j</m:t>
                </m:r>
              </m:sub>
            </m:sSub>
          </m:e>
        </m:nary>
      </m:oMath>
      <w:r w:rsidR="00E64D35">
        <w:rPr>
          <w:rFonts w:ascii="Times New Roman" w:hAnsi="Times New Roman"/>
          <w:szCs w:val="22"/>
        </w:rPr>
        <w:t xml:space="preserve">                                                               (2)</w:t>
      </w:r>
    </w:p>
    <w:p w:rsidR="000F0608" w:rsidRDefault="006269B0" w:rsidP="00AF664B">
      <w:pPr>
        <w:tabs>
          <w:tab w:val="left" w:pos="340"/>
        </w:tabs>
        <w:jc w:val="both"/>
        <w:rPr>
          <w:rFonts w:ascii="Times New Roman" w:hAnsi="Times New Roman"/>
        </w:rPr>
      </w:pPr>
      <w:r w:rsidRPr="00E64D35">
        <w:rPr>
          <w:rFonts w:ascii="Times New Roman" w:hAnsi="Times New Roman"/>
        </w:rPr>
        <w:t>where</w:t>
      </w:r>
      <w:r w:rsidR="00E64D35" w:rsidRPr="00E64D35">
        <w:rPr>
          <w:rFonts w:ascii="Times New Roman" w:hAnsi="Times New Roman"/>
        </w:rPr>
        <w:t xml:space="preserve"> </w:t>
      </w:r>
      <w:r w:rsidRPr="00E64D35">
        <w:rPr>
          <w:rFonts w:ascii="Times New Roman" w:hAnsi="Times New Roman"/>
          <w:i/>
        </w:rPr>
        <w:t>N</w:t>
      </w:r>
      <w:r w:rsidR="00E64D35" w:rsidRPr="00E64D35">
        <w:rPr>
          <w:rFonts w:ascii="Times New Roman" w:hAnsi="Times New Roman"/>
        </w:rPr>
        <w:t xml:space="preserve"> </w:t>
      </w:r>
      <w:r w:rsidR="00AF664B">
        <w:rPr>
          <w:rFonts w:ascii="Times New Roman" w:hAnsi="Times New Roman"/>
        </w:rPr>
        <w:t xml:space="preserve">is </w:t>
      </w:r>
      <w:r w:rsidRPr="00E64D35">
        <w:rPr>
          <w:rFonts w:ascii="Times New Roman" w:hAnsi="Times New Roman"/>
        </w:rPr>
        <w:t>number of cavities;</w:t>
      </w:r>
      <w:r w:rsidR="00E64D35">
        <w:rPr>
          <w:rFonts w:ascii="Times New Roman" w:hAnsi="Times New Roman"/>
        </w:rPr>
        <w:t xml:space="preserve"> </w:t>
      </w:r>
      <w:proofErr w:type="spellStart"/>
      <w:r w:rsidRPr="00E64D35">
        <w:rPr>
          <w:rFonts w:ascii="Times New Roman" w:hAnsi="Times New Roman"/>
          <w:i/>
        </w:rPr>
        <w:t>d</w:t>
      </w:r>
      <w:r w:rsidRPr="00E64D35">
        <w:rPr>
          <w:rFonts w:ascii="Times New Roman" w:hAnsi="Times New Roman"/>
          <w:i/>
          <w:vertAlign w:val="subscript"/>
        </w:rPr>
        <w:t>j</w:t>
      </w:r>
      <w:proofErr w:type="spellEnd"/>
      <w:r w:rsidRPr="00E64D35">
        <w:rPr>
          <w:rFonts w:ascii="Times New Roman" w:hAnsi="Times New Roman"/>
        </w:rPr>
        <w:t xml:space="preserve"> </w:t>
      </w:r>
      <w:r w:rsidR="00E64D35">
        <w:rPr>
          <w:rFonts w:ascii="Times New Roman" w:hAnsi="Times New Roman"/>
        </w:rPr>
        <w:t>is</w:t>
      </w:r>
      <w:r w:rsidRPr="00E64D35">
        <w:rPr>
          <w:rFonts w:ascii="Times New Roman" w:hAnsi="Times New Roman"/>
        </w:rPr>
        <w:t xml:space="preserve"> thickness of each layer of </w:t>
      </w:r>
      <w:r w:rsidR="00CB22D5" w:rsidRPr="00E64D35">
        <w:rPr>
          <w:rFonts w:ascii="Times New Roman" w:hAnsi="Times New Roman"/>
        </w:rPr>
        <w:t xml:space="preserve">the </w:t>
      </w:r>
      <w:r w:rsidRPr="00E64D35">
        <w:rPr>
          <w:rFonts w:ascii="Times New Roman" w:hAnsi="Times New Roman"/>
        </w:rPr>
        <w:t xml:space="preserve">material; </w:t>
      </w:r>
      <w:proofErr w:type="spellStart"/>
      <w:r w:rsidRPr="00E64D35">
        <w:rPr>
          <w:rFonts w:ascii="Times New Roman" w:hAnsi="Times New Roman"/>
          <w:i/>
        </w:rPr>
        <w:t>r</w:t>
      </w:r>
      <w:r w:rsidRPr="00E64D35">
        <w:rPr>
          <w:rFonts w:ascii="Times New Roman" w:hAnsi="Times New Roman"/>
          <w:i/>
          <w:vertAlign w:val="subscript"/>
        </w:rPr>
        <w:t>j</w:t>
      </w:r>
      <w:proofErr w:type="spellEnd"/>
      <w:r w:rsidR="00E64D35">
        <w:rPr>
          <w:rFonts w:ascii="Times New Roman" w:hAnsi="Times New Roman"/>
        </w:rPr>
        <w:t xml:space="preserve"> represents </w:t>
      </w:r>
      <w:r w:rsidRPr="00E64D35">
        <w:rPr>
          <w:rFonts w:ascii="Times New Roman" w:hAnsi="Times New Roman"/>
        </w:rPr>
        <w:t xml:space="preserve">specific heat resistance of each material (soda-lime glass specific heat resistance is 1.0 </w:t>
      </w:r>
      <w:proofErr w:type="spellStart"/>
      <w:proofErr w:type="gramStart"/>
      <w:r w:rsidRPr="00E64D35">
        <w:rPr>
          <w:rFonts w:ascii="Times New Roman" w:hAnsi="Times New Roman"/>
        </w:rPr>
        <w:t>m.K</w:t>
      </w:r>
      <w:proofErr w:type="spellEnd"/>
      <w:proofErr w:type="gramEnd"/>
      <w:r w:rsidRPr="00E64D35">
        <w:rPr>
          <w:rFonts w:ascii="Times New Roman" w:hAnsi="Times New Roman"/>
        </w:rPr>
        <w:t>/ W);</w:t>
      </w:r>
      <w:r w:rsidR="00E64D35">
        <w:rPr>
          <w:rFonts w:ascii="Times New Roman" w:hAnsi="Times New Roman"/>
        </w:rPr>
        <w:t xml:space="preserve"> </w:t>
      </w:r>
      <w:r w:rsidRPr="00E64D35">
        <w:rPr>
          <w:rFonts w:ascii="Times New Roman" w:hAnsi="Times New Roman"/>
          <w:i/>
        </w:rPr>
        <w:t>M</w:t>
      </w:r>
      <w:r w:rsidRPr="00E64D35">
        <w:rPr>
          <w:rFonts w:ascii="Times New Roman" w:hAnsi="Times New Roman"/>
        </w:rPr>
        <w:t xml:space="preserve"> </w:t>
      </w:r>
      <w:r w:rsidR="00E64D35">
        <w:rPr>
          <w:rFonts w:ascii="Times New Roman" w:hAnsi="Times New Roman"/>
        </w:rPr>
        <w:t xml:space="preserve">is </w:t>
      </w:r>
      <w:r w:rsidRPr="00E64D35">
        <w:rPr>
          <w:rFonts w:ascii="Times New Roman" w:hAnsi="Times New Roman"/>
        </w:rPr>
        <w:t>number of layers.</w:t>
      </w:r>
    </w:p>
    <w:p w:rsidR="000F0608" w:rsidRPr="000F0608" w:rsidRDefault="000F0608" w:rsidP="000F0608">
      <w:pPr>
        <w:rPr>
          <w:rFonts w:ascii="Times New Roman" w:hAnsi="Times New Roman"/>
        </w:rPr>
      </w:pPr>
    </w:p>
    <w:p w:rsidR="000F0608" w:rsidRPr="000F0608" w:rsidRDefault="000F0608" w:rsidP="000F0608">
      <w:pPr>
        <w:rPr>
          <w:rFonts w:ascii="Times New Roman" w:hAnsi="Times New Roman"/>
        </w:rPr>
      </w:pPr>
    </w:p>
    <w:p w:rsidR="000F0608" w:rsidRPr="000F0608" w:rsidRDefault="000F0608" w:rsidP="000F0608">
      <w:pPr>
        <w:rPr>
          <w:rFonts w:ascii="Times New Roman" w:hAnsi="Times New Roman"/>
        </w:rPr>
      </w:pPr>
    </w:p>
    <w:p w:rsidR="000F0608" w:rsidRDefault="000F0608" w:rsidP="000F0608">
      <w:pPr>
        <w:rPr>
          <w:rFonts w:ascii="Times New Roman" w:hAnsi="Times New Roman"/>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6315"/>
      </w:tblGrid>
      <w:tr w:rsidR="000F0608" w:rsidTr="000F0608">
        <w:trPr>
          <w:jc w:val="center"/>
        </w:trPr>
        <w:tc>
          <w:tcPr>
            <w:tcW w:w="2746" w:type="dxa"/>
          </w:tcPr>
          <w:p w:rsidR="000F0608" w:rsidRDefault="000F0608" w:rsidP="000F0608">
            <w:pPr>
              <w:jc w:val="center"/>
              <w:rPr>
                <w:rFonts w:ascii="Times New Roman" w:hAnsi="Times New Roman"/>
              </w:rPr>
            </w:pPr>
            <w:r>
              <w:rPr>
                <w:noProof/>
                <w:lang w:val="sk-SK" w:eastAsia="sk-SK"/>
              </w:rPr>
              <w:lastRenderedPageBreak/>
              <w:drawing>
                <wp:inline distT="0" distB="0" distL="0" distR="0" wp14:anchorId="08F3C9C5" wp14:editId="0B904E61">
                  <wp:extent cx="1606749" cy="4320000"/>
                  <wp:effectExtent l="0" t="0" r="0" b="4445"/>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srcRect/>
                          <a:stretch>
                            <a:fillRect/>
                          </a:stretch>
                        </pic:blipFill>
                        <pic:spPr bwMode="auto">
                          <a:xfrm>
                            <a:off x="0" y="0"/>
                            <a:ext cx="1606749" cy="4320000"/>
                          </a:xfrm>
                          <a:prstGeom prst="rect">
                            <a:avLst/>
                          </a:prstGeom>
                          <a:noFill/>
                          <a:ln w="9525">
                            <a:noFill/>
                            <a:miter lim="800000"/>
                            <a:headEnd/>
                            <a:tailEnd/>
                          </a:ln>
                        </pic:spPr>
                      </pic:pic>
                    </a:graphicData>
                  </a:graphic>
                </wp:inline>
              </w:drawing>
            </w:r>
          </w:p>
        </w:tc>
        <w:tc>
          <w:tcPr>
            <w:tcW w:w="6315" w:type="dxa"/>
            <w:vAlign w:val="bottom"/>
          </w:tcPr>
          <w:p w:rsidR="000F0608" w:rsidRPr="000F0608" w:rsidRDefault="000F0608" w:rsidP="004A40AF">
            <w:pPr>
              <w:pStyle w:val="Popis"/>
              <w:spacing w:after="0"/>
              <w:jc w:val="both"/>
              <w:rPr>
                <w:rFonts w:ascii="Times New Roman" w:hAnsi="Times New Roman"/>
                <w:b w:val="0"/>
                <w:color w:val="auto"/>
                <w:sz w:val="22"/>
                <w:szCs w:val="22"/>
              </w:rPr>
            </w:pPr>
            <w:r w:rsidRPr="0014126F">
              <w:rPr>
                <w:rFonts w:ascii="Times New Roman" w:hAnsi="Times New Roman"/>
                <w:color w:val="auto"/>
                <w:sz w:val="22"/>
                <w:szCs w:val="22"/>
              </w:rPr>
              <w:t>Figure</w:t>
            </w:r>
            <w:r w:rsidR="004A40AF">
              <w:rPr>
                <w:rFonts w:ascii="Times New Roman" w:hAnsi="Times New Roman"/>
                <w:color w:val="auto"/>
                <w:sz w:val="22"/>
                <w:szCs w:val="22"/>
              </w:rPr>
              <w:t xml:space="preserve"> 3</w:t>
            </w:r>
            <w:r w:rsidRPr="0014126F">
              <w:rPr>
                <w:rFonts w:ascii="Times New Roman" w:hAnsi="Times New Roman"/>
                <w:color w:val="auto"/>
                <w:sz w:val="22"/>
                <w:szCs w:val="22"/>
              </w:rPr>
              <w:t xml:space="preserve">. </w:t>
            </w:r>
            <w:r w:rsidRPr="0014126F">
              <w:rPr>
                <w:rFonts w:ascii="Times New Roman" w:hAnsi="Times New Roman"/>
                <w:b w:val="0"/>
                <w:color w:val="auto"/>
                <w:sz w:val="22"/>
                <w:szCs w:val="22"/>
              </w:rPr>
              <w:t>Modes of operation of adaptive glazing concept</w:t>
            </w:r>
            <w:r>
              <w:rPr>
                <w:rFonts w:ascii="Times New Roman" w:hAnsi="Times New Roman"/>
                <w:b w:val="0"/>
                <w:color w:val="auto"/>
                <w:sz w:val="22"/>
                <w:szCs w:val="22"/>
              </w:rPr>
              <w:t xml:space="preserve">. </w:t>
            </w:r>
            <w:r w:rsidRPr="009E300F">
              <w:rPr>
                <w:rFonts w:ascii="Times New Roman" w:hAnsi="Times New Roman"/>
                <w:b w:val="0"/>
                <w:color w:val="auto"/>
                <w:sz w:val="22"/>
                <w:szCs w:val="22"/>
              </w:rPr>
              <w:t>Mode 2 is shown on the left; mode 1 is di</w:t>
            </w:r>
            <w:r>
              <w:rPr>
                <w:rFonts w:ascii="Times New Roman" w:hAnsi="Times New Roman"/>
                <w:b w:val="0"/>
                <w:color w:val="auto"/>
                <w:sz w:val="22"/>
                <w:szCs w:val="22"/>
              </w:rPr>
              <w:t>splayed on the right side (see t</w:t>
            </w:r>
            <w:r w:rsidRPr="009E300F">
              <w:rPr>
                <w:rFonts w:ascii="Times New Roman" w:hAnsi="Times New Roman"/>
                <w:b w:val="0"/>
                <w:color w:val="auto"/>
                <w:sz w:val="22"/>
                <w:szCs w:val="22"/>
              </w:rPr>
              <w:t xml:space="preserve">able </w:t>
            </w:r>
            <w:r>
              <w:rPr>
                <w:rFonts w:ascii="Times New Roman" w:hAnsi="Times New Roman"/>
                <w:b w:val="0"/>
                <w:color w:val="auto"/>
                <w:sz w:val="22"/>
                <w:szCs w:val="22"/>
              </w:rPr>
              <w:t>2</w:t>
            </w:r>
            <w:r w:rsidRPr="009E300F">
              <w:rPr>
                <w:rFonts w:ascii="Times New Roman" w:hAnsi="Times New Roman"/>
                <w:b w:val="0"/>
                <w:color w:val="auto"/>
                <w:sz w:val="22"/>
                <w:szCs w:val="22"/>
              </w:rPr>
              <w:t>)</w:t>
            </w:r>
            <w:r>
              <w:rPr>
                <w:rFonts w:ascii="Times New Roman" w:hAnsi="Times New Roman"/>
                <w:b w:val="0"/>
                <w:color w:val="auto"/>
                <w:sz w:val="22"/>
                <w:szCs w:val="22"/>
              </w:rPr>
              <w:t>.</w:t>
            </w:r>
          </w:p>
        </w:tc>
      </w:tr>
    </w:tbl>
    <w:p w:rsidR="006269B0" w:rsidRPr="000F0608" w:rsidRDefault="006269B0" w:rsidP="000F0608">
      <w:pPr>
        <w:rPr>
          <w:rFonts w:ascii="Times New Roman" w:hAnsi="Times New Roman"/>
        </w:rPr>
      </w:pPr>
    </w:p>
    <w:p w:rsidR="00683CF8" w:rsidRDefault="000F0608" w:rsidP="000F0608">
      <w:pPr>
        <w:tabs>
          <w:tab w:val="left" w:pos="340"/>
        </w:tabs>
        <w:spacing w:after="120"/>
        <w:jc w:val="both"/>
        <w:rPr>
          <w:rFonts w:ascii="Times New Roman" w:hAnsi="Times New Roman"/>
          <w:szCs w:val="22"/>
        </w:rPr>
      </w:pPr>
      <w:r>
        <w:rPr>
          <w:rFonts w:ascii="Times New Roman" w:hAnsi="Times New Roman"/>
          <w:szCs w:val="22"/>
        </w:rPr>
        <w:tab/>
      </w:r>
      <w:r w:rsidR="00683CF8" w:rsidRPr="006269B0">
        <w:rPr>
          <w:rFonts w:ascii="Times New Roman" w:hAnsi="Times New Roman"/>
          <w:szCs w:val="22"/>
        </w:rPr>
        <w:t xml:space="preserve">The heat transfer of the individual cavities of the glass system is the sum of the radiation transmittance and the </w:t>
      </w:r>
      <w:r w:rsidR="00F47FDF" w:rsidRPr="00F47FDF">
        <w:rPr>
          <w:rFonts w:ascii="Times New Roman" w:hAnsi="Times New Roman"/>
          <w:i/>
          <w:iCs/>
          <w:szCs w:val="22"/>
        </w:rPr>
        <w:t>U</w:t>
      </w:r>
      <w:r w:rsidR="00683CF8" w:rsidRPr="006269B0">
        <w:rPr>
          <w:rFonts w:ascii="Times New Roman" w:hAnsi="Times New Roman"/>
          <w:szCs w:val="22"/>
        </w:rPr>
        <w:t xml:space="preserve"> value of the gas in the glass system:</w:t>
      </w:r>
    </w:p>
    <w:p w:rsidR="009E300F" w:rsidRPr="006269B0" w:rsidRDefault="006E7A2A" w:rsidP="004415DB">
      <w:pPr>
        <w:tabs>
          <w:tab w:val="left" w:pos="340"/>
        </w:tabs>
        <w:spacing w:after="120"/>
        <w:jc w:val="right"/>
        <w:rPr>
          <w:rFonts w:ascii="Times New Roman" w:hAnsi="Times New Roman"/>
          <w:szCs w:val="22"/>
        </w:rPr>
      </w:pPr>
      <m:oMath>
        <m:sSub>
          <m:sSubPr>
            <m:ctrlPr>
              <w:rPr>
                <w:rFonts w:ascii="Cambria Math" w:hAnsi="Cambria Math"/>
                <w:i/>
                <w:szCs w:val="22"/>
              </w:rPr>
            </m:ctrlPr>
          </m:sSubPr>
          <m:e>
            <m:r>
              <w:rPr>
                <w:rFonts w:ascii="Cambria Math" w:hAnsi="Cambria Math"/>
                <w:szCs w:val="22"/>
              </w:rPr>
              <m:t>h</m:t>
            </m:r>
          </m:e>
          <m:sub>
            <m:r>
              <w:rPr>
                <w:rFonts w:ascii="Cambria Math" w:hAnsi="Cambria Math"/>
                <w:szCs w:val="22"/>
              </w:rPr>
              <m:t>s,k</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h</m:t>
            </m:r>
          </m:e>
          <m:sub>
            <m:r>
              <w:rPr>
                <w:rFonts w:ascii="Cambria Math" w:hAnsi="Cambria Math"/>
                <w:szCs w:val="22"/>
              </w:rPr>
              <m:t>r,k</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h</m:t>
            </m:r>
          </m:e>
          <m:sub>
            <m:r>
              <w:rPr>
                <w:rFonts w:ascii="Cambria Math" w:hAnsi="Cambria Math"/>
                <w:szCs w:val="22"/>
              </w:rPr>
              <m:t>g,k</m:t>
            </m:r>
          </m:sub>
        </m:sSub>
      </m:oMath>
      <w:r w:rsidR="009E300F">
        <w:rPr>
          <w:rFonts w:ascii="Times New Roman" w:hAnsi="Times New Roman"/>
          <w:szCs w:val="22"/>
        </w:rPr>
        <w:t xml:space="preserve">                                                                      (3)</w:t>
      </w:r>
    </w:p>
    <w:p w:rsidR="006269B0" w:rsidRDefault="00683CF8" w:rsidP="000F0608">
      <w:pPr>
        <w:tabs>
          <w:tab w:val="left" w:pos="340"/>
        </w:tabs>
        <w:spacing w:after="120"/>
        <w:jc w:val="both"/>
        <w:rPr>
          <w:rFonts w:ascii="Times New Roman" w:hAnsi="Times New Roman"/>
          <w:szCs w:val="22"/>
        </w:rPr>
      </w:pPr>
      <w:r w:rsidRPr="006269B0">
        <w:rPr>
          <w:rFonts w:ascii="Times New Roman" w:hAnsi="Times New Roman"/>
          <w:szCs w:val="22"/>
        </w:rPr>
        <w:t>where</w:t>
      </w:r>
      <w:r w:rsidR="009E300F">
        <w:rPr>
          <w:rFonts w:ascii="Times New Roman" w:hAnsi="Times New Roman"/>
          <w:szCs w:val="22"/>
        </w:rPr>
        <w:t xml:space="preserve"> </w:t>
      </w:r>
      <w:proofErr w:type="spellStart"/>
      <w:proofErr w:type="gramStart"/>
      <w:r w:rsidRPr="006269B0">
        <w:rPr>
          <w:rFonts w:ascii="Times New Roman" w:hAnsi="Times New Roman"/>
          <w:i/>
          <w:szCs w:val="22"/>
        </w:rPr>
        <w:t>h</w:t>
      </w:r>
      <w:r w:rsidRPr="006269B0">
        <w:rPr>
          <w:rFonts w:ascii="Times New Roman" w:hAnsi="Times New Roman"/>
          <w:szCs w:val="22"/>
          <w:vertAlign w:val="subscript"/>
        </w:rPr>
        <w:t>s,k</w:t>
      </w:r>
      <w:proofErr w:type="spellEnd"/>
      <w:proofErr w:type="gramEnd"/>
      <w:r w:rsidR="009E300F">
        <w:rPr>
          <w:rFonts w:ascii="Times New Roman" w:hAnsi="Times New Roman"/>
          <w:szCs w:val="22"/>
        </w:rPr>
        <w:t xml:space="preserve"> is </w:t>
      </w:r>
      <w:r w:rsidRPr="006269B0">
        <w:rPr>
          <w:rFonts w:ascii="Times New Roman" w:hAnsi="Times New Roman"/>
          <w:szCs w:val="22"/>
        </w:rPr>
        <w:t>heat transfer through the cavity;</w:t>
      </w:r>
      <w:r w:rsidR="009E300F">
        <w:rPr>
          <w:rFonts w:ascii="Times New Roman" w:hAnsi="Times New Roman"/>
          <w:szCs w:val="22"/>
        </w:rPr>
        <w:t xml:space="preserve"> </w:t>
      </w:r>
      <w:proofErr w:type="spellStart"/>
      <w:r w:rsidRPr="00D31B2B">
        <w:rPr>
          <w:rFonts w:ascii="Times New Roman" w:hAnsi="Times New Roman"/>
          <w:i/>
          <w:szCs w:val="22"/>
        </w:rPr>
        <w:t>h</w:t>
      </w:r>
      <w:r w:rsidRPr="00D31B2B">
        <w:rPr>
          <w:rFonts w:ascii="Times New Roman" w:hAnsi="Times New Roman"/>
          <w:i/>
          <w:szCs w:val="22"/>
          <w:vertAlign w:val="subscript"/>
        </w:rPr>
        <w:t>r,k</w:t>
      </w:r>
      <w:proofErr w:type="spellEnd"/>
      <w:r w:rsidR="009E300F">
        <w:rPr>
          <w:rFonts w:ascii="Times New Roman" w:hAnsi="Times New Roman"/>
          <w:szCs w:val="22"/>
        </w:rPr>
        <w:t xml:space="preserve"> </w:t>
      </w:r>
      <w:r w:rsidRPr="006269B0">
        <w:rPr>
          <w:rFonts w:ascii="Times New Roman" w:hAnsi="Times New Roman"/>
          <w:szCs w:val="22"/>
        </w:rPr>
        <w:t>radiation transmittance;</w:t>
      </w:r>
      <w:r w:rsidR="009E300F">
        <w:rPr>
          <w:rFonts w:ascii="Times New Roman" w:hAnsi="Times New Roman"/>
          <w:szCs w:val="22"/>
        </w:rPr>
        <w:t xml:space="preserve"> </w:t>
      </w:r>
      <w:r w:rsidRPr="00D31B2B">
        <w:rPr>
          <w:rFonts w:ascii="Times New Roman" w:hAnsi="Times New Roman"/>
          <w:i/>
          <w:szCs w:val="22"/>
        </w:rPr>
        <w:t>h</w:t>
      </w:r>
      <w:r w:rsidRPr="00D31B2B">
        <w:rPr>
          <w:rFonts w:ascii="Times New Roman" w:hAnsi="Times New Roman"/>
          <w:i/>
          <w:szCs w:val="22"/>
          <w:vertAlign w:val="subscript"/>
        </w:rPr>
        <w:t>g</w:t>
      </w:r>
      <w:r w:rsidRPr="006269B0">
        <w:rPr>
          <w:rFonts w:ascii="Times New Roman" w:hAnsi="Times New Roman"/>
          <w:szCs w:val="22"/>
          <w:vertAlign w:val="subscript"/>
        </w:rPr>
        <w:t>,</w:t>
      </w:r>
      <w:r w:rsidR="009E300F">
        <w:rPr>
          <w:rFonts w:ascii="Times New Roman" w:hAnsi="Times New Roman"/>
          <w:szCs w:val="22"/>
        </w:rPr>
        <w:t xml:space="preserve"> is </w:t>
      </w:r>
      <w:r w:rsidRPr="009E300F">
        <w:rPr>
          <w:rFonts w:ascii="Times New Roman" w:hAnsi="Times New Roman"/>
          <w:i/>
          <w:iCs/>
          <w:szCs w:val="22"/>
        </w:rPr>
        <w:t>U</w:t>
      </w:r>
      <w:r w:rsidRPr="006269B0">
        <w:rPr>
          <w:rFonts w:ascii="Times New Roman" w:hAnsi="Times New Roman"/>
          <w:szCs w:val="22"/>
        </w:rPr>
        <w:t xml:space="preserve"> value of gas.</w:t>
      </w:r>
      <w:r w:rsidR="009E300F">
        <w:rPr>
          <w:rFonts w:ascii="Times New Roman" w:hAnsi="Times New Roman"/>
          <w:szCs w:val="22"/>
        </w:rPr>
        <w:t xml:space="preserve"> </w:t>
      </w:r>
      <w:r w:rsidR="006269B0" w:rsidRPr="006269B0">
        <w:rPr>
          <w:rFonts w:ascii="Times New Roman" w:hAnsi="Times New Roman"/>
          <w:szCs w:val="22"/>
        </w:rPr>
        <w:t xml:space="preserve">The value of thermal transmittance caused by radiation can be calculated by: </w:t>
      </w:r>
    </w:p>
    <w:p w:rsidR="009E300F" w:rsidRPr="006269B0" w:rsidRDefault="006E7A2A" w:rsidP="004415DB">
      <w:pPr>
        <w:tabs>
          <w:tab w:val="left" w:pos="340"/>
        </w:tabs>
        <w:spacing w:after="120"/>
        <w:jc w:val="right"/>
        <w:rPr>
          <w:rFonts w:ascii="Times New Roman" w:hAnsi="Times New Roman"/>
          <w:szCs w:val="22"/>
        </w:rPr>
      </w:pPr>
      <m:oMath>
        <m:sSub>
          <m:sSubPr>
            <m:ctrlPr>
              <w:rPr>
                <w:rFonts w:ascii="Cambria Math" w:hAnsi="Cambria Math"/>
                <w:i/>
                <w:szCs w:val="22"/>
              </w:rPr>
            </m:ctrlPr>
          </m:sSubPr>
          <m:e>
            <m:r>
              <w:rPr>
                <w:rFonts w:ascii="Cambria Math" w:hAnsi="Cambria Math"/>
                <w:szCs w:val="22"/>
              </w:rPr>
              <m:t>h</m:t>
            </m:r>
          </m:e>
          <m:sub>
            <m:r>
              <w:rPr>
                <w:rFonts w:ascii="Cambria Math" w:hAnsi="Cambria Math"/>
                <w:szCs w:val="22"/>
              </w:rPr>
              <m:t>t</m:t>
            </m:r>
          </m:sub>
        </m:sSub>
        <m:r>
          <w:rPr>
            <w:rFonts w:ascii="Cambria Math" w:hAnsi="Cambria Math"/>
            <w:szCs w:val="22"/>
          </w:rPr>
          <m:t>=</m:t>
        </m:r>
        <m:sSup>
          <m:sSupPr>
            <m:ctrlPr>
              <w:rPr>
                <w:rFonts w:ascii="Cambria Math" w:hAnsi="Cambria Math"/>
                <w:i/>
                <w:szCs w:val="22"/>
              </w:rPr>
            </m:ctrlPr>
          </m:sSupPr>
          <m:e>
            <m:d>
              <m:dPr>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ε</m:t>
                        </m:r>
                      </m:e>
                      <m:sub>
                        <m:r>
                          <w:rPr>
                            <w:rFonts w:ascii="Cambria Math" w:hAnsi="Cambria Math"/>
                            <w:szCs w:val="22"/>
                          </w:rPr>
                          <m:t>1,k</m:t>
                        </m:r>
                      </m:sub>
                    </m:sSub>
                  </m:den>
                </m:f>
                <m:r>
                  <w:rPr>
                    <w:rFonts w:ascii="Cambria Math" w:hAnsi="Cambria Math"/>
                    <w:szCs w:val="22"/>
                  </w:rPr>
                  <m:t>+</m:t>
                </m:r>
                <m:f>
                  <m:fPr>
                    <m:ctrlPr>
                      <w:rPr>
                        <w:rFonts w:ascii="Cambria Math" w:hAnsi="Cambria Math"/>
                        <w:i/>
                        <w:szCs w:val="22"/>
                      </w:rPr>
                    </m:ctrlPr>
                  </m:fPr>
                  <m:num>
                    <m:r>
                      <w:rPr>
                        <w:rFonts w:ascii="Cambria Math" w:hAnsi="Cambria Math"/>
                        <w:szCs w:val="22"/>
                      </w:rPr>
                      <m:t>1</m:t>
                    </m:r>
                  </m:num>
                  <m:den>
                    <m:sSub>
                      <m:sSubPr>
                        <m:ctrlPr>
                          <w:rPr>
                            <w:rFonts w:ascii="Cambria Math" w:hAnsi="Cambria Math"/>
                            <w:i/>
                            <w:szCs w:val="22"/>
                          </w:rPr>
                        </m:ctrlPr>
                      </m:sSubPr>
                      <m:e>
                        <m:r>
                          <w:rPr>
                            <w:rFonts w:ascii="Cambria Math" w:hAnsi="Cambria Math"/>
                            <w:szCs w:val="22"/>
                          </w:rPr>
                          <m:t>ε</m:t>
                        </m:r>
                      </m:e>
                      <m:sub>
                        <m:r>
                          <w:rPr>
                            <w:rFonts w:ascii="Cambria Math" w:hAnsi="Cambria Math"/>
                            <w:szCs w:val="22"/>
                          </w:rPr>
                          <m:t>2,k</m:t>
                        </m:r>
                      </m:sub>
                    </m:sSub>
                  </m:den>
                </m:f>
                <m:r>
                  <w:rPr>
                    <w:rFonts w:ascii="Cambria Math" w:hAnsi="Cambria Math"/>
                    <w:szCs w:val="22"/>
                  </w:rPr>
                  <m:t>-1</m:t>
                </m:r>
              </m:e>
            </m:d>
          </m:e>
          <m:sup>
            <m:r>
              <w:rPr>
                <w:rFonts w:ascii="Cambria Math" w:hAnsi="Cambria Math"/>
                <w:szCs w:val="22"/>
              </w:rPr>
              <m:t>-1</m:t>
            </m:r>
          </m:sup>
        </m:sSup>
        <m:sSubSup>
          <m:sSubSupPr>
            <m:ctrlPr>
              <w:rPr>
                <w:rFonts w:ascii="Cambria Math" w:hAnsi="Cambria Math"/>
                <w:i/>
                <w:szCs w:val="22"/>
              </w:rPr>
            </m:ctrlPr>
          </m:sSubSupPr>
          <m:e>
            <m:r>
              <w:rPr>
                <w:rFonts w:ascii="Cambria Math" w:hAnsi="Cambria Math"/>
                <w:szCs w:val="22"/>
              </w:rPr>
              <m:t>T</m:t>
            </m:r>
          </m:e>
          <m:sub>
            <m:r>
              <w:rPr>
                <w:rFonts w:ascii="Cambria Math" w:hAnsi="Cambria Math"/>
                <w:szCs w:val="22"/>
              </w:rPr>
              <m:t>m</m:t>
            </m:r>
          </m:sub>
          <m:sup>
            <m:r>
              <w:rPr>
                <w:rFonts w:ascii="Cambria Math" w:hAnsi="Cambria Math"/>
                <w:szCs w:val="22"/>
              </w:rPr>
              <m:t>3</m:t>
            </m:r>
          </m:sup>
        </m:sSubSup>
      </m:oMath>
      <w:r w:rsidR="00A079AB">
        <w:rPr>
          <w:rFonts w:ascii="Times New Roman" w:hAnsi="Times New Roman"/>
          <w:szCs w:val="22"/>
        </w:rPr>
        <w:t xml:space="preserve">                                                                (4)</w:t>
      </w:r>
    </w:p>
    <w:p w:rsidR="006269B0" w:rsidRDefault="006269B0" w:rsidP="000F0608">
      <w:pPr>
        <w:tabs>
          <w:tab w:val="right" w:pos="0"/>
          <w:tab w:val="left" w:pos="709"/>
          <w:tab w:val="left" w:pos="1418"/>
          <w:tab w:val="left" w:pos="1701"/>
        </w:tabs>
        <w:spacing w:after="120"/>
        <w:jc w:val="both"/>
        <w:rPr>
          <w:rFonts w:ascii="Times New Roman" w:hAnsi="Times New Roman"/>
          <w:szCs w:val="22"/>
        </w:rPr>
      </w:pPr>
      <w:r w:rsidRPr="006269B0">
        <w:rPr>
          <w:rFonts w:ascii="Times New Roman" w:hAnsi="Times New Roman"/>
          <w:szCs w:val="22"/>
        </w:rPr>
        <w:t>where</w:t>
      </w:r>
      <w:r w:rsidR="00A079AB">
        <w:rPr>
          <w:rFonts w:ascii="Times New Roman" w:hAnsi="Times New Roman"/>
          <w:szCs w:val="22"/>
        </w:rPr>
        <w:t xml:space="preserve"> </w:t>
      </w:r>
      <w:r w:rsidRPr="006269B0">
        <w:rPr>
          <w:rFonts w:ascii="Times New Roman" w:hAnsi="Times New Roman"/>
          <w:szCs w:val="22"/>
        </w:rPr>
        <w:t>σ</w:t>
      </w:r>
      <w:r w:rsidR="00A079AB">
        <w:rPr>
          <w:rFonts w:ascii="Times New Roman" w:hAnsi="Times New Roman"/>
          <w:szCs w:val="22"/>
        </w:rPr>
        <w:t xml:space="preserve"> i</w:t>
      </w:r>
      <w:r w:rsidRPr="006269B0">
        <w:rPr>
          <w:rFonts w:ascii="Times New Roman" w:hAnsi="Times New Roman"/>
          <w:szCs w:val="22"/>
        </w:rPr>
        <w:t>s</w:t>
      </w:r>
      <w:r w:rsidR="00A079AB">
        <w:rPr>
          <w:rFonts w:ascii="Times New Roman" w:hAnsi="Times New Roman"/>
          <w:szCs w:val="22"/>
        </w:rPr>
        <w:t xml:space="preserve"> </w:t>
      </w:r>
      <w:r w:rsidRPr="006269B0">
        <w:rPr>
          <w:rFonts w:ascii="Times New Roman" w:hAnsi="Times New Roman"/>
          <w:szCs w:val="22"/>
        </w:rPr>
        <w:t>Stefan-Boltzmann constant;</w:t>
      </w:r>
      <w:r w:rsidR="00A079AB">
        <w:rPr>
          <w:rFonts w:ascii="Times New Roman" w:hAnsi="Times New Roman"/>
          <w:szCs w:val="22"/>
        </w:rPr>
        <w:t xml:space="preserve"> </w:t>
      </w:r>
      <w:r w:rsidRPr="00D31B2B">
        <w:rPr>
          <w:rFonts w:ascii="Times New Roman" w:hAnsi="Times New Roman"/>
          <w:i/>
          <w:szCs w:val="22"/>
        </w:rPr>
        <w:t>T</w:t>
      </w:r>
      <w:r w:rsidRPr="00D31B2B">
        <w:rPr>
          <w:rFonts w:ascii="Times New Roman" w:hAnsi="Times New Roman"/>
          <w:i/>
          <w:szCs w:val="22"/>
          <w:vertAlign w:val="subscript"/>
        </w:rPr>
        <w:t>m</w:t>
      </w:r>
      <w:r w:rsidR="00A079AB">
        <w:rPr>
          <w:rFonts w:ascii="Times New Roman" w:hAnsi="Times New Roman"/>
          <w:szCs w:val="22"/>
        </w:rPr>
        <w:t xml:space="preserve"> is </w:t>
      </w:r>
      <w:r w:rsidRPr="006269B0">
        <w:rPr>
          <w:rFonts w:ascii="Times New Roman" w:hAnsi="Times New Roman"/>
          <w:szCs w:val="22"/>
        </w:rPr>
        <w:t>mean absolute temperature of the gas-filled cavity;</w:t>
      </w:r>
      <w:r w:rsidR="00A079AB">
        <w:rPr>
          <w:rFonts w:ascii="Times New Roman" w:hAnsi="Times New Roman"/>
          <w:szCs w:val="22"/>
        </w:rPr>
        <w:t xml:space="preserve"> </w:t>
      </w:r>
      <w:r w:rsidRPr="00D31B2B">
        <w:rPr>
          <w:rFonts w:ascii="Times New Roman" w:hAnsi="Times New Roman"/>
          <w:i/>
          <w:szCs w:val="22"/>
        </w:rPr>
        <w:t>ε</w:t>
      </w:r>
      <w:proofErr w:type="gramStart"/>
      <w:r w:rsidRPr="00D31B2B">
        <w:rPr>
          <w:rFonts w:ascii="Times New Roman" w:hAnsi="Times New Roman"/>
          <w:i/>
          <w:szCs w:val="22"/>
          <w:vertAlign w:val="subscript"/>
        </w:rPr>
        <w:t>1,k</w:t>
      </w:r>
      <w:proofErr w:type="gramEnd"/>
      <w:r w:rsidRPr="00D31B2B">
        <w:rPr>
          <w:rFonts w:ascii="Times New Roman" w:hAnsi="Times New Roman"/>
          <w:i/>
          <w:szCs w:val="22"/>
        </w:rPr>
        <w:t xml:space="preserve"> </w:t>
      </w:r>
      <w:r w:rsidR="00A079AB">
        <w:rPr>
          <w:rFonts w:ascii="Times New Roman" w:hAnsi="Times New Roman"/>
          <w:szCs w:val="22"/>
        </w:rPr>
        <w:t>and</w:t>
      </w:r>
      <w:r w:rsidRPr="006269B0">
        <w:rPr>
          <w:rFonts w:ascii="Times New Roman" w:hAnsi="Times New Roman"/>
          <w:szCs w:val="22"/>
        </w:rPr>
        <w:t xml:space="preserve"> </w:t>
      </w:r>
      <w:r w:rsidRPr="00D31B2B">
        <w:rPr>
          <w:rFonts w:ascii="Times New Roman" w:hAnsi="Times New Roman"/>
          <w:i/>
          <w:szCs w:val="22"/>
        </w:rPr>
        <w:t>ε</w:t>
      </w:r>
      <w:r w:rsidRPr="00D31B2B">
        <w:rPr>
          <w:rFonts w:ascii="Times New Roman" w:hAnsi="Times New Roman"/>
          <w:i/>
          <w:szCs w:val="22"/>
          <w:vertAlign w:val="subscript"/>
        </w:rPr>
        <w:t>2,k</w:t>
      </w:r>
      <w:r w:rsidR="00A079AB">
        <w:rPr>
          <w:rFonts w:ascii="Times New Roman" w:hAnsi="Times New Roman"/>
          <w:szCs w:val="22"/>
        </w:rPr>
        <w:t xml:space="preserve"> are </w:t>
      </w:r>
      <w:r w:rsidRPr="006269B0">
        <w:rPr>
          <w:rFonts w:ascii="Times New Roman" w:hAnsi="Times New Roman"/>
          <w:szCs w:val="22"/>
        </w:rPr>
        <w:t xml:space="preserve">modified emissivity of the surfaces enclosing the enclosed space between the panes glass at </w:t>
      </w:r>
      <w:r w:rsidRPr="00D31B2B">
        <w:rPr>
          <w:rFonts w:ascii="Times New Roman" w:hAnsi="Times New Roman"/>
          <w:i/>
          <w:szCs w:val="22"/>
        </w:rPr>
        <w:t>T</w:t>
      </w:r>
      <w:r w:rsidRPr="00D31B2B">
        <w:rPr>
          <w:rFonts w:ascii="Times New Roman" w:hAnsi="Times New Roman"/>
          <w:i/>
          <w:szCs w:val="22"/>
          <w:vertAlign w:val="subscript"/>
        </w:rPr>
        <w:t>m</w:t>
      </w:r>
      <w:r w:rsidRPr="006269B0">
        <w:rPr>
          <w:rFonts w:ascii="Times New Roman" w:hAnsi="Times New Roman"/>
          <w:szCs w:val="22"/>
        </w:rPr>
        <w:t>.</w:t>
      </w:r>
      <w:r w:rsidR="00A079AB">
        <w:rPr>
          <w:rFonts w:ascii="Times New Roman" w:hAnsi="Times New Roman"/>
          <w:szCs w:val="22"/>
        </w:rPr>
        <w:t xml:space="preserve"> </w:t>
      </w:r>
      <w:r w:rsidRPr="006269B0">
        <w:rPr>
          <w:rFonts w:ascii="Times New Roman" w:hAnsi="Times New Roman"/>
          <w:szCs w:val="22"/>
        </w:rPr>
        <w:t>Model calculates thermal transmittance of gas according to standard EN 673 [</w:t>
      </w:r>
      <w:r>
        <w:rPr>
          <w:rFonts w:ascii="Times New Roman" w:hAnsi="Times New Roman"/>
          <w:szCs w:val="22"/>
        </w:rPr>
        <w:t>5</w:t>
      </w:r>
      <w:r w:rsidRPr="006269B0">
        <w:rPr>
          <w:rFonts w:ascii="Times New Roman" w:hAnsi="Times New Roman"/>
          <w:szCs w:val="22"/>
        </w:rPr>
        <w:t>]:</w:t>
      </w:r>
    </w:p>
    <w:p w:rsidR="006269B0" w:rsidRPr="006269B0" w:rsidRDefault="006E7A2A" w:rsidP="004415DB">
      <w:pPr>
        <w:tabs>
          <w:tab w:val="right" w:pos="0"/>
          <w:tab w:val="left" w:pos="709"/>
          <w:tab w:val="left" w:pos="1418"/>
          <w:tab w:val="left" w:pos="1701"/>
        </w:tabs>
        <w:spacing w:after="120"/>
        <w:jc w:val="right"/>
        <w:rPr>
          <w:rFonts w:ascii="Times New Roman" w:hAnsi="Times New Roman"/>
          <w:szCs w:val="22"/>
        </w:rPr>
      </w:pPr>
      <m:oMath>
        <m:sSub>
          <m:sSubPr>
            <m:ctrlPr>
              <w:rPr>
                <w:rFonts w:ascii="Cambria Math" w:hAnsi="Cambria Math"/>
                <w:i/>
                <w:szCs w:val="22"/>
              </w:rPr>
            </m:ctrlPr>
          </m:sSubPr>
          <m:e>
            <m:r>
              <w:rPr>
                <w:rFonts w:ascii="Cambria Math" w:hAnsi="Cambria Math"/>
                <w:szCs w:val="22"/>
              </w:rPr>
              <m:t>h</m:t>
            </m:r>
          </m:e>
          <m:sub>
            <m:r>
              <w:rPr>
                <w:rFonts w:ascii="Cambria Math" w:hAnsi="Cambria Math"/>
                <w:szCs w:val="22"/>
              </w:rPr>
              <m:t>g,k</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N</m:t>
                </m:r>
              </m:e>
              <m:sub>
                <m:r>
                  <w:rPr>
                    <w:rFonts w:ascii="Cambria Math" w:hAnsi="Cambria Math"/>
                    <w:szCs w:val="22"/>
                  </w:rPr>
                  <m:t>u</m:t>
                </m:r>
              </m:sub>
            </m:sSub>
            <m:sSub>
              <m:sSubPr>
                <m:ctrlPr>
                  <w:rPr>
                    <w:rFonts w:ascii="Cambria Math" w:hAnsi="Cambria Math"/>
                    <w:i/>
                    <w:szCs w:val="22"/>
                  </w:rPr>
                </m:ctrlPr>
              </m:sSubPr>
              <m:e>
                <m:r>
                  <w:rPr>
                    <w:rFonts w:ascii="Cambria Math" w:hAnsi="Cambria Math"/>
                    <w:szCs w:val="22"/>
                  </w:rPr>
                  <m:t>λ</m:t>
                </m:r>
              </m:e>
              <m:sub>
                <m:r>
                  <w:rPr>
                    <w:rFonts w:ascii="Cambria Math" w:hAnsi="Cambria Math"/>
                    <w:szCs w:val="22"/>
                  </w:rPr>
                  <m:t>k</m:t>
                </m:r>
              </m:sub>
            </m:sSub>
          </m:num>
          <m:den>
            <m:sSub>
              <m:sSubPr>
                <m:ctrlPr>
                  <w:rPr>
                    <w:rFonts w:ascii="Cambria Math" w:hAnsi="Cambria Math"/>
                    <w:i/>
                    <w:szCs w:val="22"/>
                  </w:rPr>
                </m:ctrlPr>
              </m:sSubPr>
              <m:e>
                <m:r>
                  <w:rPr>
                    <w:rFonts w:ascii="Cambria Math" w:hAnsi="Cambria Math"/>
                    <w:szCs w:val="22"/>
                  </w:rPr>
                  <m:t>S</m:t>
                </m:r>
              </m:e>
              <m:sub>
                <m:r>
                  <w:rPr>
                    <w:rFonts w:ascii="Cambria Math" w:hAnsi="Cambria Math"/>
                    <w:szCs w:val="22"/>
                  </w:rPr>
                  <m:t>k</m:t>
                </m:r>
              </m:sub>
            </m:sSub>
          </m:den>
        </m:f>
      </m:oMath>
      <w:r w:rsidR="002D22B9">
        <w:rPr>
          <w:rFonts w:ascii="Times New Roman" w:hAnsi="Times New Roman"/>
          <w:szCs w:val="22"/>
        </w:rPr>
        <w:t xml:space="preserve">                                                                               (5)</w:t>
      </w:r>
    </w:p>
    <w:p w:rsidR="006269B0" w:rsidRDefault="006269B0" w:rsidP="000F0608">
      <w:pPr>
        <w:tabs>
          <w:tab w:val="left" w:pos="340"/>
        </w:tabs>
        <w:spacing w:after="120"/>
        <w:jc w:val="both"/>
        <w:rPr>
          <w:rFonts w:ascii="Times New Roman" w:hAnsi="Times New Roman"/>
          <w:szCs w:val="22"/>
        </w:rPr>
      </w:pPr>
      <w:r w:rsidRPr="006269B0">
        <w:rPr>
          <w:rFonts w:ascii="Times New Roman" w:hAnsi="Times New Roman"/>
          <w:szCs w:val="22"/>
        </w:rPr>
        <w:t>where</w:t>
      </w:r>
      <w:r w:rsidR="002D22B9">
        <w:rPr>
          <w:rFonts w:ascii="Times New Roman" w:hAnsi="Times New Roman"/>
          <w:szCs w:val="22"/>
        </w:rPr>
        <w:t xml:space="preserve"> </w:t>
      </w:r>
      <w:proofErr w:type="spellStart"/>
      <w:r w:rsidRPr="00D31B2B">
        <w:rPr>
          <w:rFonts w:ascii="Times New Roman" w:hAnsi="Times New Roman"/>
          <w:i/>
          <w:szCs w:val="22"/>
        </w:rPr>
        <w:t>S</w:t>
      </w:r>
      <w:r w:rsidRPr="00D31B2B">
        <w:rPr>
          <w:rFonts w:ascii="Times New Roman" w:hAnsi="Times New Roman"/>
          <w:i/>
          <w:szCs w:val="22"/>
          <w:vertAlign w:val="subscript"/>
        </w:rPr>
        <w:t>k</w:t>
      </w:r>
      <w:proofErr w:type="spellEnd"/>
      <w:r w:rsidR="002D22B9">
        <w:rPr>
          <w:rFonts w:ascii="Times New Roman" w:hAnsi="Times New Roman"/>
          <w:szCs w:val="22"/>
        </w:rPr>
        <w:t xml:space="preserve"> is </w:t>
      </w:r>
      <w:r w:rsidRPr="006269B0">
        <w:rPr>
          <w:rFonts w:ascii="Times New Roman" w:hAnsi="Times New Roman"/>
          <w:szCs w:val="22"/>
        </w:rPr>
        <w:t>cavity width;</w:t>
      </w:r>
      <w:r w:rsidR="002D22B9">
        <w:rPr>
          <w:rFonts w:ascii="Times New Roman" w:hAnsi="Times New Roman"/>
          <w:szCs w:val="22"/>
        </w:rPr>
        <w:t xml:space="preserve"> </w:t>
      </w:r>
      <w:proofErr w:type="spellStart"/>
      <w:r w:rsidRPr="00D31B2B">
        <w:rPr>
          <w:rFonts w:ascii="Times New Roman" w:hAnsi="Times New Roman"/>
          <w:i/>
          <w:szCs w:val="22"/>
        </w:rPr>
        <w:t>λ</w:t>
      </w:r>
      <w:r w:rsidRPr="00D31B2B">
        <w:rPr>
          <w:rFonts w:ascii="Times New Roman" w:hAnsi="Times New Roman"/>
          <w:i/>
          <w:szCs w:val="22"/>
          <w:vertAlign w:val="subscript"/>
        </w:rPr>
        <w:t>k</w:t>
      </w:r>
      <w:proofErr w:type="spellEnd"/>
      <w:r w:rsidR="002D22B9">
        <w:rPr>
          <w:rFonts w:ascii="Times New Roman" w:hAnsi="Times New Roman"/>
          <w:szCs w:val="22"/>
        </w:rPr>
        <w:t xml:space="preserve"> is </w:t>
      </w:r>
      <w:r w:rsidRPr="006269B0">
        <w:rPr>
          <w:rFonts w:ascii="Times New Roman" w:hAnsi="Times New Roman"/>
          <w:szCs w:val="22"/>
        </w:rPr>
        <w:t>coefficient of thermal conductivity of gas;</w:t>
      </w:r>
      <w:r w:rsidR="002D22B9">
        <w:rPr>
          <w:rFonts w:ascii="Times New Roman" w:hAnsi="Times New Roman"/>
          <w:szCs w:val="22"/>
        </w:rPr>
        <w:t xml:space="preserve"> </w:t>
      </w:r>
      <w:r w:rsidRPr="00D31B2B">
        <w:rPr>
          <w:rFonts w:ascii="Times New Roman" w:hAnsi="Times New Roman"/>
          <w:i/>
          <w:szCs w:val="22"/>
        </w:rPr>
        <w:t>N</w:t>
      </w:r>
      <w:r w:rsidRPr="00D31B2B">
        <w:rPr>
          <w:rFonts w:ascii="Times New Roman" w:hAnsi="Times New Roman"/>
          <w:i/>
          <w:szCs w:val="22"/>
          <w:vertAlign w:val="subscript"/>
        </w:rPr>
        <w:t>u</w:t>
      </w:r>
      <w:r w:rsidR="002D22B9">
        <w:rPr>
          <w:rFonts w:ascii="Times New Roman" w:hAnsi="Times New Roman"/>
          <w:szCs w:val="22"/>
        </w:rPr>
        <w:t xml:space="preserve"> is </w:t>
      </w:r>
      <w:proofErr w:type="spellStart"/>
      <w:r w:rsidRPr="006269B0">
        <w:rPr>
          <w:rFonts w:ascii="Times New Roman" w:hAnsi="Times New Roman"/>
          <w:szCs w:val="22"/>
        </w:rPr>
        <w:t>Nusselt</w:t>
      </w:r>
      <w:proofErr w:type="spellEnd"/>
      <w:r w:rsidRPr="006269B0">
        <w:rPr>
          <w:rFonts w:ascii="Times New Roman" w:hAnsi="Times New Roman"/>
          <w:szCs w:val="22"/>
        </w:rPr>
        <w:t xml:space="preserve"> number.</w:t>
      </w:r>
      <w:r w:rsidR="002D22B9">
        <w:rPr>
          <w:rFonts w:ascii="Times New Roman" w:hAnsi="Times New Roman"/>
          <w:szCs w:val="22"/>
        </w:rPr>
        <w:t xml:space="preserve"> </w:t>
      </w:r>
      <w:r w:rsidRPr="006269B0">
        <w:rPr>
          <w:rFonts w:ascii="Times New Roman" w:hAnsi="Times New Roman"/>
          <w:szCs w:val="22"/>
        </w:rPr>
        <w:t xml:space="preserve">The </w:t>
      </w:r>
      <w:proofErr w:type="spellStart"/>
      <w:r w:rsidRPr="006269B0">
        <w:rPr>
          <w:rFonts w:ascii="Times New Roman" w:hAnsi="Times New Roman"/>
          <w:szCs w:val="22"/>
        </w:rPr>
        <w:t>Nusselt</w:t>
      </w:r>
      <w:proofErr w:type="spellEnd"/>
      <w:r w:rsidRPr="006269B0">
        <w:rPr>
          <w:rFonts w:ascii="Times New Roman" w:hAnsi="Times New Roman"/>
          <w:szCs w:val="22"/>
        </w:rPr>
        <w:t xml:space="preserve"> number is based on the equation:</w:t>
      </w:r>
    </w:p>
    <w:p w:rsidR="002D22B9" w:rsidRPr="006269B0" w:rsidRDefault="006E7A2A" w:rsidP="004415DB">
      <w:pPr>
        <w:tabs>
          <w:tab w:val="left" w:pos="340"/>
        </w:tabs>
        <w:spacing w:after="120"/>
        <w:jc w:val="right"/>
        <w:rPr>
          <w:rFonts w:ascii="Times New Roman" w:hAnsi="Times New Roman"/>
          <w:szCs w:val="22"/>
        </w:rPr>
      </w:pP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u</m:t>
            </m:r>
          </m:sub>
        </m:sSub>
        <m:r>
          <w:rPr>
            <w:rFonts w:ascii="Cambria Math" w:hAnsi="Cambria Math"/>
            <w:szCs w:val="22"/>
          </w:rPr>
          <m:t>=A</m:t>
        </m:r>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G</m:t>
                    </m:r>
                  </m:e>
                  <m:sub>
                    <m:r>
                      <w:rPr>
                        <w:rFonts w:ascii="Cambria Math" w:hAnsi="Cambria Math"/>
                        <w:szCs w:val="22"/>
                      </w:rPr>
                      <m:t>r</m:t>
                    </m:r>
                  </m:sub>
                </m:sSub>
                <m:sSub>
                  <m:sSubPr>
                    <m:ctrlPr>
                      <w:rPr>
                        <w:rFonts w:ascii="Cambria Math" w:hAnsi="Cambria Math"/>
                        <w:i/>
                        <w:szCs w:val="22"/>
                      </w:rPr>
                    </m:ctrlPr>
                  </m:sSubPr>
                  <m:e>
                    <m:r>
                      <w:rPr>
                        <w:rFonts w:ascii="Cambria Math" w:hAnsi="Cambria Math"/>
                        <w:szCs w:val="22"/>
                      </w:rPr>
                      <m:t>P</m:t>
                    </m:r>
                  </m:e>
                  <m:sub>
                    <m:r>
                      <w:rPr>
                        <w:rFonts w:ascii="Cambria Math" w:hAnsi="Cambria Math"/>
                        <w:szCs w:val="22"/>
                      </w:rPr>
                      <m:t>r</m:t>
                    </m:r>
                  </m:sub>
                </m:sSub>
              </m:e>
            </m:d>
          </m:e>
          <m:sup>
            <m:r>
              <w:rPr>
                <w:rFonts w:ascii="Cambria Math" w:hAnsi="Cambria Math"/>
                <w:szCs w:val="22"/>
              </w:rPr>
              <m:t>n</m:t>
            </m:r>
          </m:sup>
        </m:sSup>
      </m:oMath>
      <w:r w:rsidR="002D22B9">
        <w:rPr>
          <w:rFonts w:ascii="Times New Roman" w:hAnsi="Times New Roman"/>
          <w:szCs w:val="22"/>
        </w:rPr>
        <w:t xml:space="preserve">                                                                          (6)</w:t>
      </w:r>
    </w:p>
    <w:p w:rsidR="006269B0" w:rsidRDefault="00554AAE" w:rsidP="000F0608">
      <w:pPr>
        <w:tabs>
          <w:tab w:val="left" w:pos="340"/>
        </w:tabs>
        <w:spacing w:after="120"/>
        <w:jc w:val="both"/>
        <w:rPr>
          <w:rFonts w:ascii="Times New Roman" w:hAnsi="Times New Roman"/>
          <w:szCs w:val="22"/>
        </w:rPr>
      </w:pPr>
      <w:r>
        <w:rPr>
          <w:rFonts w:ascii="Times New Roman" w:hAnsi="Times New Roman"/>
          <w:szCs w:val="22"/>
        </w:rPr>
        <w:t>w</w:t>
      </w:r>
      <w:bookmarkStart w:id="2" w:name="_GoBack"/>
      <w:bookmarkEnd w:id="2"/>
      <w:r w:rsidR="006269B0" w:rsidRPr="006269B0">
        <w:rPr>
          <w:rFonts w:ascii="Times New Roman" w:hAnsi="Times New Roman"/>
          <w:szCs w:val="22"/>
        </w:rPr>
        <w:t>here</w:t>
      </w:r>
      <w:r>
        <w:rPr>
          <w:rFonts w:ascii="Times New Roman" w:hAnsi="Times New Roman"/>
          <w:szCs w:val="22"/>
        </w:rPr>
        <w:t xml:space="preserve"> </w:t>
      </w:r>
      <w:r w:rsidR="006269B0" w:rsidRPr="006269B0">
        <w:rPr>
          <w:rFonts w:ascii="Times New Roman" w:hAnsi="Times New Roman"/>
          <w:i/>
          <w:szCs w:val="22"/>
        </w:rPr>
        <w:t>A</w:t>
      </w:r>
      <w:r w:rsidR="000F0608">
        <w:rPr>
          <w:rFonts w:ascii="Times New Roman" w:hAnsi="Times New Roman"/>
          <w:szCs w:val="22"/>
        </w:rPr>
        <w:t xml:space="preserve"> is </w:t>
      </w:r>
      <w:r w:rsidR="006269B0" w:rsidRPr="006269B0">
        <w:rPr>
          <w:rFonts w:ascii="Times New Roman" w:hAnsi="Times New Roman"/>
          <w:szCs w:val="22"/>
        </w:rPr>
        <w:t>constant;</w:t>
      </w:r>
      <w:r w:rsidR="00526BD3">
        <w:rPr>
          <w:rFonts w:ascii="Times New Roman" w:hAnsi="Times New Roman"/>
          <w:szCs w:val="22"/>
        </w:rPr>
        <w:t xml:space="preserve"> </w:t>
      </w:r>
      <w:r w:rsidR="006269B0" w:rsidRPr="006269B0">
        <w:rPr>
          <w:rFonts w:ascii="Times New Roman" w:hAnsi="Times New Roman"/>
          <w:i/>
          <w:szCs w:val="22"/>
        </w:rPr>
        <w:t>G</w:t>
      </w:r>
      <w:r w:rsidR="006269B0" w:rsidRPr="006269B0">
        <w:rPr>
          <w:rFonts w:ascii="Times New Roman" w:hAnsi="Times New Roman"/>
          <w:szCs w:val="22"/>
          <w:vertAlign w:val="subscript"/>
        </w:rPr>
        <w:t>r</w:t>
      </w:r>
      <w:r w:rsidR="00526BD3">
        <w:rPr>
          <w:rFonts w:ascii="Times New Roman" w:hAnsi="Times New Roman"/>
          <w:szCs w:val="22"/>
        </w:rPr>
        <w:t xml:space="preserve"> is </w:t>
      </w:r>
      <w:proofErr w:type="spellStart"/>
      <w:r w:rsidR="006269B0" w:rsidRPr="006269B0">
        <w:rPr>
          <w:rFonts w:ascii="Times New Roman" w:hAnsi="Times New Roman"/>
          <w:szCs w:val="22"/>
        </w:rPr>
        <w:t>Grashof</w:t>
      </w:r>
      <w:proofErr w:type="spellEnd"/>
      <w:r w:rsidR="006269B0" w:rsidRPr="006269B0">
        <w:rPr>
          <w:rFonts w:ascii="Times New Roman" w:hAnsi="Times New Roman"/>
          <w:szCs w:val="22"/>
        </w:rPr>
        <w:t xml:space="preserve"> number;</w:t>
      </w:r>
      <w:r w:rsidR="00526BD3">
        <w:rPr>
          <w:rFonts w:ascii="Times New Roman" w:hAnsi="Times New Roman"/>
          <w:szCs w:val="22"/>
        </w:rPr>
        <w:t xml:space="preserve"> </w:t>
      </w:r>
      <w:proofErr w:type="spellStart"/>
      <w:r w:rsidR="006269B0" w:rsidRPr="00554AAE">
        <w:rPr>
          <w:rFonts w:ascii="Times New Roman" w:hAnsi="Times New Roman"/>
          <w:i/>
          <w:szCs w:val="22"/>
        </w:rPr>
        <w:t>P</w:t>
      </w:r>
      <w:r w:rsidR="006269B0" w:rsidRPr="00554AAE">
        <w:rPr>
          <w:rFonts w:ascii="Times New Roman" w:hAnsi="Times New Roman"/>
          <w:i/>
          <w:szCs w:val="22"/>
          <w:vertAlign w:val="subscript"/>
        </w:rPr>
        <w:t>r</w:t>
      </w:r>
      <w:proofErr w:type="spellEnd"/>
      <w:r w:rsidR="00526BD3" w:rsidRPr="00554AAE">
        <w:rPr>
          <w:rFonts w:ascii="Times New Roman" w:hAnsi="Times New Roman"/>
          <w:i/>
          <w:szCs w:val="22"/>
        </w:rPr>
        <w:t xml:space="preserve"> </w:t>
      </w:r>
      <w:r w:rsidR="00526BD3">
        <w:rPr>
          <w:rFonts w:ascii="Times New Roman" w:hAnsi="Times New Roman"/>
          <w:szCs w:val="22"/>
        </w:rPr>
        <w:t xml:space="preserve">represents </w:t>
      </w:r>
      <w:proofErr w:type="spellStart"/>
      <w:r w:rsidR="006269B0" w:rsidRPr="006269B0">
        <w:rPr>
          <w:rFonts w:ascii="Times New Roman" w:hAnsi="Times New Roman"/>
          <w:szCs w:val="22"/>
        </w:rPr>
        <w:t>Prandtl</w:t>
      </w:r>
      <w:proofErr w:type="spellEnd"/>
      <w:r w:rsidR="006269B0" w:rsidRPr="006269B0">
        <w:rPr>
          <w:rFonts w:ascii="Times New Roman" w:hAnsi="Times New Roman"/>
          <w:szCs w:val="22"/>
        </w:rPr>
        <w:t xml:space="preserve"> number;</w:t>
      </w:r>
      <w:r w:rsidR="00526BD3">
        <w:rPr>
          <w:rFonts w:ascii="Times New Roman" w:hAnsi="Times New Roman"/>
          <w:szCs w:val="22"/>
        </w:rPr>
        <w:t xml:space="preserve"> </w:t>
      </w:r>
      <w:r w:rsidR="00C260D5" w:rsidRPr="00C260D5">
        <w:rPr>
          <w:rFonts w:ascii="Times New Roman" w:hAnsi="Times New Roman"/>
          <w:i/>
          <w:iCs/>
          <w:szCs w:val="22"/>
        </w:rPr>
        <w:t>n</w:t>
      </w:r>
      <w:r w:rsidR="00526BD3">
        <w:rPr>
          <w:rFonts w:ascii="Times New Roman" w:hAnsi="Times New Roman"/>
          <w:szCs w:val="22"/>
        </w:rPr>
        <w:t xml:space="preserve"> is </w:t>
      </w:r>
      <w:r w:rsidR="006269B0" w:rsidRPr="006269B0">
        <w:rPr>
          <w:rFonts w:ascii="Times New Roman" w:hAnsi="Times New Roman"/>
          <w:szCs w:val="22"/>
        </w:rPr>
        <w:t>exponent.</w:t>
      </w:r>
      <w:r w:rsidR="00526BD3">
        <w:rPr>
          <w:rFonts w:ascii="Times New Roman" w:hAnsi="Times New Roman"/>
          <w:szCs w:val="22"/>
        </w:rPr>
        <w:t xml:space="preserve"> </w:t>
      </w:r>
      <w:proofErr w:type="spellStart"/>
      <w:r w:rsidR="006269B0" w:rsidRPr="006269B0">
        <w:rPr>
          <w:rFonts w:ascii="Times New Roman" w:hAnsi="Times New Roman"/>
          <w:szCs w:val="22"/>
        </w:rPr>
        <w:t>Grashof</w:t>
      </w:r>
      <w:proofErr w:type="spellEnd"/>
      <w:r w:rsidR="006269B0" w:rsidRPr="006269B0">
        <w:rPr>
          <w:rFonts w:ascii="Times New Roman" w:hAnsi="Times New Roman"/>
          <w:szCs w:val="22"/>
        </w:rPr>
        <w:t xml:space="preserve"> and </w:t>
      </w:r>
      <w:proofErr w:type="spellStart"/>
      <w:r w:rsidR="006269B0" w:rsidRPr="006269B0">
        <w:rPr>
          <w:rFonts w:ascii="Times New Roman" w:hAnsi="Times New Roman"/>
          <w:szCs w:val="22"/>
        </w:rPr>
        <w:t>Prandtl</w:t>
      </w:r>
      <w:proofErr w:type="spellEnd"/>
      <w:r w:rsidR="006269B0" w:rsidRPr="006269B0">
        <w:rPr>
          <w:rFonts w:ascii="Times New Roman" w:hAnsi="Times New Roman"/>
          <w:szCs w:val="22"/>
        </w:rPr>
        <w:t xml:space="preserve"> numbers are based on the equations:</w:t>
      </w:r>
    </w:p>
    <w:p w:rsidR="0066112B" w:rsidRDefault="006E7A2A" w:rsidP="004415DB">
      <w:pPr>
        <w:tabs>
          <w:tab w:val="left" w:pos="340"/>
        </w:tabs>
        <w:spacing w:after="120"/>
        <w:jc w:val="right"/>
        <w:rPr>
          <w:rFonts w:ascii="Times New Roman" w:hAnsi="Times New Roman"/>
          <w:szCs w:val="22"/>
        </w:rPr>
      </w:pPr>
      <m:oMath>
        <m:sSub>
          <m:sSubPr>
            <m:ctrlPr>
              <w:rPr>
                <w:rFonts w:ascii="Cambria Math" w:hAnsi="Cambria Math"/>
                <w:i/>
                <w:szCs w:val="22"/>
              </w:rPr>
            </m:ctrlPr>
          </m:sSubPr>
          <m:e>
            <m:r>
              <w:rPr>
                <w:rFonts w:ascii="Cambria Math" w:hAnsi="Cambria Math"/>
                <w:szCs w:val="22"/>
              </w:rPr>
              <m:t>G</m:t>
            </m:r>
          </m:e>
          <m:sub>
            <m:r>
              <w:rPr>
                <w:rFonts w:ascii="Cambria Math" w:hAnsi="Cambria Math"/>
                <w:szCs w:val="22"/>
              </w:rPr>
              <m:t>r</m:t>
            </m:r>
          </m:sub>
        </m:sSub>
        <m:r>
          <w:rPr>
            <w:rFonts w:ascii="Cambria Math" w:hAnsi="Cambria Math"/>
            <w:szCs w:val="22"/>
          </w:rPr>
          <m:t>=</m:t>
        </m:r>
        <m:f>
          <m:fPr>
            <m:ctrlPr>
              <w:rPr>
                <w:rFonts w:ascii="Cambria Math" w:hAnsi="Cambria Math"/>
                <w:i/>
                <w:szCs w:val="22"/>
              </w:rPr>
            </m:ctrlPr>
          </m:fPr>
          <m:num>
            <m:r>
              <w:rPr>
                <w:rFonts w:ascii="Cambria Math" w:hAnsi="Cambria Math"/>
                <w:szCs w:val="22"/>
              </w:rPr>
              <m:t>9,81</m:t>
            </m:r>
            <m:sSup>
              <m:sSupPr>
                <m:ctrlPr>
                  <w:rPr>
                    <w:rFonts w:ascii="Cambria Math" w:hAnsi="Cambria Math"/>
                    <w:i/>
                    <w:szCs w:val="22"/>
                  </w:rPr>
                </m:ctrlPr>
              </m:sSupPr>
              <m:e>
                <m:r>
                  <w:rPr>
                    <w:rFonts w:ascii="Cambria Math" w:hAnsi="Cambria Math"/>
                    <w:szCs w:val="22"/>
                  </w:rPr>
                  <m:t>s</m:t>
                </m:r>
              </m:e>
              <m:sup>
                <m:r>
                  <w:rPr>
                    <w:rFonts w:ascii="Cambria Math" w:hAnsi="Cambria Math"/>
                    <w:szCs w:val="22"/>
                  </w:rPr>
                  <m:t>3</m:t>
                </m:r>
              </m:sup>
            </m:sSup>
            <m:r>
              <w:rPr>
                <w:rFonts w:ascii="Cambria Math" w:hAnsi="Cambria Math"/>
                <w:szCs w:val="22"/>
              </w:rPr>
              <m:t>∆T</m:t>
            </m:r>
            <m:sSup>
              <m:sSupPr>
                <m:ctrlPr>
                  <w:rPr>
                    <w:rFonts w:ascii="Cambria Math" w:hAnsi="Cambria Math"/>
                    <w:i/>
                    <w:szCs w:val="22"/>
                  </w:rPr>
                </m:ctrlPr>
              </m:sSupPr>
              <m:e>
                <m:r>
                  <w:rPr>
                    <w:rFonts w:ascii="Cambria Math" w:hAnsi="Cambria Math"/>
                    <w:szCs w:val="22"/>
                  </w:rPr>
                  <m:t>ρ</m:t>
                </m:r>
              </m:e>
              <m:sup>
                <m:r>
                  <w:rPr>
                    <w:rFonts w:ascii="Cambria Math" w:hAnsi="Cambria Math"/>
                    <w:szCs w:val="22"/>
                  </w:rPr>
                  <m:t>2</m:t>
                </m:r>
              </m:sup>
            </m:sSup>
          </m:num>
          <m:den>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m</m:t>
                    </m:r>
                  </m:sub>
                </m:sSub>
                <m:sSup>
                  <m:sSupPr>
                    <m:ctrlPr>
                      <w:rPr>
                        <w:rFonts w:ascii="Cambria Math" w:hAnsi="Cambria Math"/>
                        <w:i/>
                        <w:szCs w:val="22"/>
                      </w:rPr>
                    </m:ctrlPr>
                  </m:sSupPr>
                  <m:e>
                    <m:r>
                      <w:rPr>
                        <w:rFonts w:ascii="Cambria Math" w:hAnsi="Cambria Math"/>
                        <w:szCs w:val="22"/>
                      </w:rPr>
                      <m:t xml:space="preserve"> μ</m:t>
                    </m:r>
                  </m:e>
                  <m:sup>
                    <m:r>
                      <w:rPr>
                        <w:rFonts w:ascii="Cambria Math" w:hAnsi="Cambria Math"/>
                        <w:szCs w:val="22"/>
                      </w:rPr>
                      <m:t>2</m:t>
                    </m:r>
                  </m:sup>
                </m:sSup>
              </m:e>
            </m:d>
          </m:den>
        </m:f>
      </m:oMath>
      <w:r w:rsidR="0066112B">
        <w:rPr>
          <w:rFonts w:ascii="Times New Roman" w:hAnsi="Times New Roman"/>
          <w:szCs w:val="22"/>
        </w:rPr>
        <w:t xml:space="preserve">                                                                            (7) </w:t>
      </w:r>
    </w:p>
    <w:p w:rsidR="006269B0" w:rsidRDefault="006E7A2A" w:rsidP="004415DB">
      <w:pPr>
        <w:tabs>
          <w:tab w:val="left" w:pos="340"/>
        </w:tabs>
        <w:spacing w:after="120"/>
        <w:jc w:val="right"/>
        <w:rPr>
          <w:rFonts w:ascii="Times New Roman" w:hAnsi="Times New Roman"/>
          <w:szCs w:val="22"/>
        </w:rPr>
      </w:pP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r</m:t>
            </m:r>
          </m:sub>
        </m:sSub>
        <m:r>
          <w:rPr>
            <w:rFonts w:ascii="Cambria Math" w:hAnsi="Cambria Math"/>
            <w:szCs w:val="22"/>
          </w:rPr>
          <m:t>=</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μ</m:t>
                </m:r>
              </m:e>
              <m:sub>
                <m:r>
                  <w:rPr>
                    <w:rFonts w:ascii="Cambria Math" w:hAnsi="Cambria Math"/>
                    <w:szCs w:val="22"/>
                  </w:rPr>
                  <m:t>c</m:t>
                </m:r>
              </m:sub>
            </m:sSub>
          </m:num>
          <m:den>
            <m:r>
              <w:rPr>
                <w:rFonts w:ascii="Cambria Math" w:hAnsi="Cambria Math"/>
                <w:szCs w:val="22"/>
              </w:rPr>
              <m:t>λ</m:t>
            </m:r>
          </m:den>
        </m:f>
      </m:oMath>
      <w:r w:rsidR="0066112B">
        <w:rPr>
          <w:rFonts w:ascii="Times New Roman" w:hAnsi="Times New Roman"/>
          <w:szCs w:val="22"/>
        </w:rPr>
        <w:t xml:space="preserve">                                                                                     (8)</w:t>
      </w:r>
    </w:p>
    <w:p w:rsidR="006269B0" w:rsidRPr="006269B0" w:rsidRDefault="0066112B" w:rsidP="0066112B">
      <w:pPr>
        <w:tabs>
          <w:tab w:val="left" w:pos="340"/>
        </w:tabs>
        <w:jc w:val="both"/>
        <w:rPr>
          <w:rFonts w:ascii="Times New Roman" w:hAnsi="Times New Roman"/>
          <w:szCs w:val="22"/>
        </w:rPr>
      </w:pPr>
      <w:r>
        <w:rPr>
          <w:rFonts w:ascii="Times New Roman" w:hAnsi="Times New Roman"/>
          <w:szCs w:val="22"/>
        </w:rPr>
        <w:lastRenderedPageBreak/>
        <w:t xml:space="preserve">where </w:t>
      </w:r>
      <w:r w:rsidR="006269B0" w:rsidRPr="006269B0">
        <w:rPr>
          <w:rFonts w:ascii="Times New Roman" w:hAnsi="Times New Roman"/>
          <w:szCs w:val="22"/>
        </w:rPr>
        <w:t>Δ</w:t>
      </w:r>
      <w:r w:rsidR="006269B0" w:rsidRPr="006269B0">
        <w:rPr>
          <w:rFonts w:ascii="Times New Roman" w:hAnsi="Times New Roman"/>
          <w:i/>
          <w:szCs w:val="22"/>
        </w:rPr>
        <w:t>T</w:t>
      </w:r>
      <w:r>
        <w:rPr>
          <w:rFonts w:ascii="Times New Roman" w:hAnsi="Times New Roman"/>
          <w:szCs w:val="22"/>
        </w:rPr>
        <w:t xml:space="preserve"> is </w:t>
      </w:r>
      <w:r w:rsidR="006269B0" w:rsidRPr="006269B0">
        <w:rPr>
          <w:rFonts w:ascii="Times New Roman" w:hAnsi="Times New Roman"/>
          <w:szCs w:val="22"/>
        </w:rPr>
        <w:t>the temperature difference between the glass surfaces enclosing the gas-filled cavity,</w:t>
      </w:r>
      <w:r>
        <w:rPr>
          <w:rFonts w:ascii="Times New Roman" w:hAnsi="Times New Roman"/>
          <w:szCs w:val="22"/>
        </w:rPr>
        <w:t xml:space="preserve"> </w:t>
      </w:r>
      <w:r w:rsidRPr="00D20C6A">
        <w:rPr>
          <w:rFonts w:ascii="Times New Roman" w:hAnsi="Times New Roman"/>
          <w:i/>
          <w:szCs w:val="22"/>
        </w:rPr>
        <w:t>ρ</w:t>
      </w:r>
      <w:r>
        <w:rPr>
          <w:rFonts w:ascii="Times New Roman" w:hAnsi="Times New Roman"/>
          <w:szCs w:val="22"/>
        </w:rPr>
        <w:t xml:space="preserve"> is    </w:t>
      </w:r>
      <w:r w:rsidR="006269B0" w:rsidRPr="006269B0">
        <w:rPr>
          <w:rFonts w:ascii="Times New Roman" w:hAnsi="Times New Roman"/>
          <w:szCs w:val="22"/>
        </w:rPr>
        <w:t>density,</w:t>
      </w:r>
      <w:r>
        <w:rPr>
          <w:rFonts w:ascii="Times New Roman" w:hAnsi="Times New Roman"/>
          <w:szCs w:val="22"/>
        </w:rPr>
        <w:t xml:space="preserve"> </w:t>
      </w:r>
      <w:r w:rsidRPr="00D20C6A">
        <w:rPr>
          <w:rFonts w:ascii="Times New Roman" w:hAnsi="Times New Roman"/>
          <w:i/>
          <w:szCs w:val="22"/>
        </w:rPr>
        <w:t>μ</w:t>
      </w:r>
      <w:r>
        <w:rPr>
          <w:rFonts w:ascii="Times New Roman" w:hAnsi="Times New Roman"/>
          <w:szCs w:val="22"/>
        </w:rPr>
        <w:t xml:space="preserve"> represents </w:t>
      </w:r>
      <w:r w:rsidR="006269B0" w:rsidRPr="006269B0">
        <w:rPr>
          <w:rFonts w:ascii="Times New Roman" w:hAnsi="Times New Roman"/>
          <w:szCs w:val="22"/>
        </w:rPr>
        <w:t>dynamic viscosity,</w:t>
      </w:r>
      <w:r>
        <w:rPr>
          <w:rFonts w:ascii="Times New Roman" w:hAnsi="Times New Roman"/>
          <w:szCs w:val="22"/>
        </w:rPr>
        <w:t xml:space="preserve"> </w:t>
      </w:r>
      <w:r w:rsidR="006269B0" w:rsidRPr="006269B0">
        <w:rPr>
          <w:rFonts w:ascii="Times New Roman" w:hAnsi="Times New Roman"/>
          <w:i/>
          <w:szCs w:val="22"/>
        </w:rPr>
        <w:t>c</w:t>
      </w:r>
      <w:r>
        <w:rPr>
          <w:rFonts w:ascii="Times New Roman" w:hAnsi="Times New Roman"/>
          <w:i/>
          <w:szCs w:val="22"/>
        </w:rPr>
        <w:t xml:space="preserve"> is </w:t>
      </w:r>
      <w:r w:rsidR="006269B0" w:rsidRPr="006269B0">
        <w:rPr>
          <w:rFonts w:ascii="Times New Roman" w:hAnsi="Times New Roman"/>
          <w:szCs w:val="22"/>
        </w:rPr>
        <w:t>specific heat capacity,</w:t>
      </w:r>
      <w:r>
        <w:rPr>
          <w:rFonts w:ascii="Times New Roman" w:hAnsi="Times New Roman"/>
          <w:szCs w:val="22"/>
        </w:rPr>
        <w:t xml:space="preserve"> </w:t>
      </w:r>
      <w:r w:rsidR="006269B0" w:rsidRPr="006269B0">
        <w:rPr>
          <w:rFonts w:ascii="Times New Roman" w:hAnsi="Times New Roman"/>
          <w:i/>
          <w:szCs w:val="22"/>
        </w:rPr>
        <w:t>T</w:t>
      </w:r>
      <w:r w:rsidR="006269B0" w:rsidRPr="006269B0">
        <w:rPr>
          <w:rFonts w:ascii="Times New Roman" w:hAnsi="Times New Roman"/>
          <w:szCs w:val="22"/>
          <w:vertAlign w:val="subscript"/>
        </w:rPr>
        <w:t>m</w:t>
      </w:r>
      <w:r w:rsidRPr="0066112B">
        <w:rPr>
          <w:rFonts w:ascii="Times New Roman" w:hAnsi="Times New Roman"/>
          <w:szCs w:val="22"/>
        </w:rPr>
        <w:t xml:space="preserve"> is</w:t>
      </w:r>
      <w:r>
        <w:rPr>
          <w:rFonts w:ascii="Times New Roman" w:hAnsi="Times New Roman"/>
          <w:szCs w:val="22"/>
          <w:vertAlign w:val="subscript"/>
        </w:rPr>
        <w:t xml:space="preserve"> </w:t>
      </w:r>
      <w:r w:rsidR="006269B0" w:rsidRPr="006269B0">
        <w:rPr>
          <w:rFonts w:ascii="Times New Roman" w:hAnsi="Times New Roman"/>
          <w:szCs w:val="22"/>
        </w:rPr>
        <w:t>mean temperature.</w:t>
      </w:r>
    </w:p>
    <w:p w:rsidR="00191E76" w:rsidRPr="00CE57CF" w:rsidRDefault="00191E76" w:rsidP="001C5141">
      <w:pPr>
        <w:pStyle w:val="section"/>
      </w:pPr>
      <w:r>
        <w:t>Results and discussion</w:t>
      </w:r>
    </w:p>
    <w:p w:rsidR="00191E76" w:rsidRDefault="00313C63" w:rsidP="000F0608">
      <w:pPr>
        <w:pStyle w:val="BodyChar"/>
        <w:spacing w:after="120"/>
        <w:rPr>
          <w:rFonts w:ascii="Times New Roman" w:hAnsi="Times New Roman"/>
        </w:rPr>
      </w:pPr>
      <w:r w:rsidRPr="00313C63">
        <w:rPr>
          <w:rFonts w:ascii="Times New Roman" w:hAnsi="Times New Roman"/>
        </w:rPr>
        <w:t>Two modes of operation</w:t>
      </w:r>
      <w:r w:rsidR="00375D83">
        <w:rPr>
          <w:rFonts w:ascii="Times New Roman" w:hAnsi="Times New Roman"/>
        </w:rPr>
        <w:t xml:space="preserve"> of the glass system were investig</w:t>
      </w:r>
      <w:r w:rsidRPr="00313C63">
        <w:rPr>
          <w:rFonts w:ascii="Times New Roman" w:hAnsi="Times New Roman"/>
        </w:rPr>
        <w:t>ated</w:t>
      </w:r>
      <w:r w:rsidR="00C260D5">
        <w:rPr>
          <w:rFonts w:ascii="Times New Roman" w:hAnsi="Times New Roman"/>
        </w:rPr>
        <w:t xml:space="preserve"> by calculation using </w:t>
      </w:r>
      <w:r w:rsidR="007804AA">
        <w:rPr>
          <w:rFonts w:ascii="Times New Roman" w:hAnsi="Times New Roman"/>
        </w:rPr>
        <w:t>soft</w:t>
      </w:r>
      <w:r w:rsidR="004629B3">
        <w:rPr>
          <w:rFonts w:ascii="Times New Roman" w:hAnsi="Times New Roman"/>
        </w:rPr>
        <w:t>ware</w:t>
      </w:r>
      <w:r w:rsidR="00C260D5">
        <w:rPr>
          <w:rFonts w:ascii="Times New Roman" w:hAnsi="Times New Roman"/>
        </w:rPr>
        <w:t xml:space="preserve"> WINDOW</w:t>
      </w:r>
      <w:r w:rsidR="007804AA">
        <w:rPr>
          <w:rFonts w:ascii="Times New Roman" w:hAnsi="Times New Roman"/>
        </w:rPr>
        <w:t xml:space="preserve"> </w:t>
      </w:r>
      <w:r w:rsidR="004629B3">
        <w:rPr>
          <w:rFonts w:ascii="Times New Roman" w:hAnsi="Times New Roman"/>
        </w:rPr>
        <w:t>[4]</w:t>
      </w:r>
      <w:r w:rsidRPr="00313C63">
        <w:rPr>
          <w:rFonts w:ascii="Times New Roman" w:hAnsi="Times New Roman"/>
        </w:rPr>
        <w:t>.</w:t>
      </w:r>
      <w:r w:rsidR="007804AA">
        <w:rPr>
          <w:rFonts w:ascii="Times New Roman" w:hAnsi="Times New Roman"/>
        </w:rPr>
        <w:t xml:space="preserve"> </w:t>
      </w:r>
      <w:r w:rsidRPr="00313C63">
        <w:rPr>
          <w:rFonts w:ascii="Times New Roman" w:hAnsi="Times New Roman"/>
        </w:rPr>
        <w:t xml:space="preserve">The heat transfer coefficient for Mode B experienced a </w:t>
      </w:r>
      <w:bookmarkStart w:id="3" w:name="OLE_LINK3"/>
      <w:bookmarkStart w:id="4" w:name="OLE_LINK4"/>
      <w:r w:rsidRPr="00313C63">
        <w:rPr>
          <w:rFonts w:ascii="Times New Roman" w:hAnsi="Times New Roman"/>
        </w:rPr>
        <w:t xml:space="preserve">deterioration </w:t>
      </w:r>
      <w:bookmarkEnd w:id="3"/>
      <w:bookmarkEnd w:id="4"/>
      <w:r w:rsidRPr="00313C63">
        <w:rPr>
          <w:rFonts w:ascii="Times New Roman" w:hAnsi="Times New Roman"/>
        </w:rPr>
        <w:t xml:space="preserve">of more than </w:t>
      </w:r>
      <w:r w:rsidR="007804AA">
        <w:rPr>
          <w:rFonts w:ascii="Times New Roman" w:hAnsi="Times New Roman"/>
        </w:rPr>
        <w:t>0.334 (</w:t>
      </w:r>
      <w:r w:rsidRPr="00313C63">
        <w:rPr>
          <w:rFonts w:ascii="Times New Roman" w:hAnsi="Times New Roman"/>
        </w:rPr>
        <w:t>107%</w:t>
      </w:r>
      <w:r w:rsidR="007804AA">
        <w:rPr>
          <w:rFonts w:ascii="Times New Roman" w:hAnsi="Times New Roman"/>
        </w:rPr>
        <w:t>)</w:t>
      </w:r>
      <w:r w:rsidRPr="00313C63">
        <w:rPr>
          <w:rFonts w:ascii="Times New Roman" w:hAnsi="Times New Roman"/>
        </w:rPr>
        <w:t xml:space="preserve"> compared to state A</w:t>
      </w:r>
      <w:r w:rsidR="00222BF0">
        <w:rPr>
          <w:rFonts w:ascii="Times New Roman" w:hAnsi="Times New Roman"/>
        </w:rPr>
        <w:t>, t</w:t>
      </w:r>
      <w:r w:rsidR="00683CF8">
        <w:rPr>
          <w:rFonts w:ascii="Times New Roman" w:hAnsi="Times New Roman"/>
        </w:rPr>
        <w:t>able 3</w:t>
      </w:r>
      <w:r w:rsidRPr="00313C63">
        <w:rPr>
          <w:rFonts w:ascii="Times New Roman" w:hAnsi="Times New Roman"/>
        </w:rPr>
        <w:t>.</w:t>
      </w:r>
      <w:r w:rsidR="007804AA">
        <w:rPr>
          <w:rFonts w:ascii="Times New Roman" w:hAnsi="Times New Roman"/>
        </w:rPr>
        <w:t xml:space="preserve"> </w:t>
      </w:r>
      <w:r w:rsidRPr="00313C63">
        <w:rPr>
          <w:rFonts w:ascii="Times New Roman" w:hAnsi="Times New Roman"/>
        </w:rPr>
        <w:t xml:space="preserve">Other thermal-optical parameters visible transmittance </w:t>
      </w:r>
      <w:proofErr w:type="spellStart"/>
      <w:r w:rsidRPr="00D20C6A">
        <w:rPr>
          <w:rFonts w:ascii="Times New Roman" w:hAnsi="Times New Roman" w:hint="eastAsia"/>
          <w:i/>
        </w:rPr>
        <w:t>τ</w:t>
      </w:r>
      <w:r w:rsidRPr="00D20C6A">
        <w:rPr>
          <w:rFonts w:ascii="Times New Roman" w:hAnsi="Times New Roman"/>
          <w:i/>
          <w:vertAlign w:val="subscript"/>
        </w:rPr>
        <w:t>V</w:t>
      </w:r>
      <w:proofErr w:type="spellEnd"/>
      <w:r w:rsidRPr="00313C63">
        <w:rPr>
          <w:rFonts w:ascii="Times New Roman" w:hAnsi="Times New Roman"/>
        </w:rPr>
        <w:t xml:space="preserve"> and solar factor </w:t>
      </w:r>
      <w:r w:rsidRPr="00D20C6A">
        <w:rPr>
          <w:rFonts w:ascii="Times New Roman" w:hAnsi="Times New Roman"/>
          <w:i/>
        </w:rPr>
        <w:t>g</w:t>
      </w:r>
      <w:r w:rsidRPr="00313C63">
        <w:rPr>
          <w:rFonts w:ascii="Times New Roman" w:hAnsi="Times New Roman"/>
        </w:rPr>
        <w:t xml:space="preserve"> also recorded an increase, but this results from the removal (to a small extent) of the structure that limits heat and light transport.</w:t>
      </w:r>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57"/>
        <w:gridCol w:w="2938"/>
        <w:gridCol w:w="3076"/>
      </w:tblGrid>
      <w:tr w:rsidR="000F0608" w:rsidRPr="0014126F" w:rsidTr="000F0608">
        <w:trPr>
          <w:jc w:val="center"/>
        </w:trPr>
        <w:tc>
          <w:tcPr>
            <w:tcW w:w="9071" w:type="dxa"/>
            <w:gridSpan w:val="3"/>
            <w:tcBorders>
              <w:top w:val="nil"/>
              <w:bottom w:val="single" w:sz="4" w:space="0" w:color="auto"/>
            </w:tcBorders>
            <w:vAlign w:val="center"/>
          </w:tcPr>
          <w:p w:rsidR="000F0608" w:rsidRPr="0014126F" w:rsidRDefault="000F0608" w:rsidP="004A40AF">
            <w:pPr>
              <w:pStyle w:val="BodyChar"/>
              <w:spacing w:after="120"/>
              <w:jc w:val="center"/>
              <w:rPr>
                <w:rFonts w:ascii="Times New Roman" w:hAnsi="Times New Roman"/>
              </w:rPr>
            </w:pPr>
            <w:r w:rsidRPr="000F0608">
              <w:rPr>
                <w:rFonts w:ascii="Times New Roman" w:hAnsi="Times New Roman"/>
                <w:b/>
                <w:color w:val="auto"/>
              </w:rPr>
              <w:t>Table</w:t>
            </w:r>
            <w:r w:rsidR="004A40AF">
              <w:rPr>
                <w:rFonts w:ascii="Times New Roman" w:hAnsi="Times New Roman"/>
                <w:b/>
                <w:color w:val="auto"/>
              </w:rPr>
              <w:t xml:space="preserve"> 3</w:t>
            </w:r>
            <w:r w:rsidRPr="000F0608">
              <w:rPr>
                <w:rFonts w:ascii="Times New Roman" w:hAnsi="Times New Roman"/>
                <w:b/>
                <w:color w:val="auto"/>
              </w:rPr>
              <w:t>.</w:t>
            </w:r>
            <w:r w:rsidRPr="0014126F">
              <w:rPr>
                <w:rFonts w:ascii="Times New Roman" w:hAnsi="Times New Roman"/>
                <w:color w:val="auto"/>
              </w:rPr>
              <w:t xml:space="preserve"> The resulting thermal-optical properties of the glass system in modes A and B</w:t>
            </w:r>
            <w:r>
              <w:rPr>
                <w:rFonts w:ascii="Times New Roman" w:hAnsi="Times New Roman"/>
                <w:b/>
                <w:color w:val="auto"/>
              </w:rPr>
              <w:t>.</w:t>
            </w:r>
          </w:p>
        </w:tc>
      </w:tr>
      <w:tr w:rsidR="00E7462C" w:rsidRPr="0014126F" w:rsidTr="000F0608">
        <w:trPr>
          <w:jc w:val="center"/>
        </w:trPr>
        <w:tc>
          <w:tcPr>
            <w:tcW w:w="3057" w:type="dxa"/>
            <w:tcBorders>
              <w:bottom w:val="single" w:sz="4" w:space="0" w:color="auto"/>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Thermal-optical properties</w:t>
            </w:r>
          </w:p>
        </w:tc>
        <w:tc>
          <w:tcPr>
            <w:tcW w:w="2938" w:type="dxa"/>
            <w:tcBorders>
              <w:bottom w:val="single" w:sz="4" w:space="0" w:color="auto"/>
            </w:tcBorders>
            <w:vAlign w:val="center"/>
          </w:tcPr>
          <w:p w:rsidR="00E7462C" w:rsidRPr="0014126F" w:rsidRDefault="007B30FA" w:rsidP="00E7462C">
            <w:pPr>
              <w:pStyle w:val="BodyChar"/>
              <w:rPr>
                <w:rFonts w:ascii="Times New Roman" w:hAnsi="Times New Roman"/>
              </w:rPr>
            </w:pPr>
            <w:r w:rsidRPr="0014126F">
              <w:rPr>
                <w:rFonts w:ascii="Times New Roman" w:hAnsi="Times New Roman"/>
              </w:rPr>
              <w:t>A</w:t>
            </w:r>
          </w:p>
        </w:tc>
        <w:tc>
          <w:tcPr>
            <w:tcW w:w="3076" w:type="dxa"/>
            <w:tcBorders>
              <w:bottom w:val="single" w:sz="4" w:space="0" w:color="auto"/>
            </w:tcBorders>
            <w:vAlign w:val="center"/>
          </w:tcPr>
          <w:p w:rsidR="00E7462C" w:rsidRPr="0014126F" w:rsidRDefault="007B30FA" w:rsidP="00E7462C">
            <w:pPr>
              <w:pStyle w:val="BodyChar"/>
              <w:rPr>
                <w:rFonts w:ascii="Times New Roman" w:hAnsi="Times New Roman"/>
              </w:rPr>
            </w:pPr>
            <w:r w:rsidRPr="0014126F">
              <w:rPr>
                <w:rFonts w:ascii="Times New Roman" w:hAnsi="Times New Roman"/>
              </w:rPr>
              <w:t>B</w:t>
            </w:r>
          </w:p>
        </w:tc>
      </w:tr>
      <w:tr w:rsidR="00E7462C" w:rsidRPr="0014126F" w:rsidTr="000F0608">
        <w:trPr>
          <w:jc w:val="center"/>
        </w:trPr>
        <w:tc>
          <w:tcPr>
            <w:tcW w:w="3057" w:type="dxa"/>
            <w:tcBorders>
              <w:bottom w:val="nil"/>
            </w:tcBorders>
            <w:vAlign w:val="center"/>
          </w:tcPr>
          <w:p w:rsidR="00E7462C" w:rsidRPr="0014126F" w:rsidRDefault="00E7462C" w:rsidP="00E7462C">
            <w:pPr>
              <w:pStyle w:val="BodyChar"/>
              <w:rPr>
                <w:rFonts w:ascii="Times New Roman" w:hAnsi="Times New Roman"/>
                <w:vertAlign w:val="subscript"/>
              </w:rPr>
            </w:pPr>
            <w:proofErr w:type="spellStart"/>
            <w:r w:rsidRPr="00D20C6A">
              <w:rPr>
                <w:rFonts w:ascii="Times New Roman" w:hAnsi="Times New Roman"/>
                <w:i/>
              </w:rPr>
              <w:t>τ</w:t>
            </w:r>
            <w:r w:rsidRPr="00D20C6A">
              <w:rPr>
                <w:rFonts w:ascii="Times New Roman" w:hAnsi="Times New Roman"/>
                <w:i/>
                <w:vertAlign w:val="subscript"/>
              </w:rPr>
              <w:t>V</w:t>
            </w:r>
            <w:proofErr w:type="spellEnd"/>
            <w:r w:rsidR="00D20C6A">
              <w:rPr>
                <w:rFonts w:ascii="Times New Roman" w:hAnsi="Times New Roman"/>
                <w:vertAlign w:val="subscript"/>
              </w:rPr>
              <w:t xml:space="preserve"> </w:t>
            </w:r>
            <w:r w:rsidRPr="0014126F">
              <w:rPr>
                <w:rFonts w:ascii="Times New Roman" w:hAnsi="Times New Roman"/>
              </w:rPr>
              <w:t>[-]</w:t>
            </w:r>
          </w:p>
        </w:tc>
        <w:tc>
          <w:tcPr>
            <w:tcW w:w="2938" w:type="dxa"/>
            <w:tcBorders>
              <w:bottom w:val="nil"/>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0.558</w:t>
            </w:r>
          </w:p>
        </w:tc>
        <w:tc>
          <w:tcPr>
            <w:tcW w:w="3076" w:type="dxa"/>
            <w:tcBorders>
              <w:bottom w:val="nil"/>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0.687</w:t>
            </w:r>
          </w:p>
        </w:tc>
      </w:tr>
      <w:tr w:rsidR="00E7462C" w:rsidRPr="0014126F" w:rsidTr="000F0608">
        <w:trPr>
          <w:jc w:val="center"/>
        </w:trPr>
        <w:tc>
          <w:tcPr>
            <w:tcW w:w="3057" w:type="dxa"/>
            <w:tcBorders>
              <w:top w:val="nil"/>
              <w:bottom w:val="nil"/>
            </w:tcBorders>
            <w:vAlign w:val="center"/>
          </w:tcPr>
          <w:p w:rsidR="00E7462C" w:rsidRPr="0014126F" w:rsidRDefault="00E7462C" w:rsidP="00E7462C">
            <w:pPr>
              <w:pStyle w:val="BodyChar"/>
              <w:rPr>
                <w:rFonts w:ascii="Times New Roman" w:hAnsi="Times New Roman"/>
              </w:rPr>
            </w:pPr>
            <w:r w:rsidRPr="00D20C6A">
              <w:rPr>
                <w:rFonts w:ascii="Times New Roman" w:hAnsi="Times New Roman"/>
                <w:i/>
              </w:rPr>
              <w:t>g</w:t>
            </w:r>
            <w:r w:rsidRPr="0014126F">
              <w:rPr>
                <w:rFonts w:ascii="Times New Roman" w:hAnsi="Times New Roman"/>
              </w:rPr>
              <w:t xml:space="preserve"> [-]</w:t>
            </w:r>
          </w:p>
        </w:tc>
        <w:tc>
          <w:tcPr>
            <w:tcW w:w="2938" w:type="dxa"/>
            <w:tcBorders>
              <w:top w:val="nil"/>
              <w:bottom w:val="nil"/>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0.432</w:t>
            </w:r>
          </w:p>
        </w:tc>
        <w:tc>
          <w:tcPr>
            <w:tcW w:w="3076" w:type="dxa"/>
            <w:tcBorders>
              <w:top w:val="nil"/>
              <w:bottom w:val="nil"/>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0.510</w:t>
            </w:r>
          </w:p>
        </w:tc>
      </w:tr>
      <w:tr w:rsidR="00E7462C" w:rsidRPr="0014126F" w:rsidTr="000F0608">
        <w:trPr>
          <w:jc w:val="center"/>
        </w:trPr>
        <w:tc>
          <w:tcPr>
            <w:tcW w:w="3057" w:type="dxa"/>
            <w:tcBorders>
              <w:top w:val="nil"/>
            </w:tcBorders>
            <w:vAlign w:val="center"/>
          </w:tcPr>
          <w:p w:rsidR="00E7462C" w:rsidRPr="0014126F" w:rsidRDefault="00E7462C" w:rsidP="00E7462C">
            <w:pPr>
              <w:pStyle w:val="BodyChar"/>
              <w:rPr>
                <w:rFonts w:ascii="Times New Roman" w:hAnsi="Times New Roman"/>
              </w:rPr>
            </w:pPr>
            <w:proofErr w:type="spellStart"/>
            <w:r w:rsidRPr="00D20C6A">
              <w:rPr>
                <w:rFonts w:ascii="Times New Roman" w:hAnsi="Times New Roman"/>
                <w:i/>
              </w:rPr>
              <w:t>U</w:t>
            </w:r>
            <w:r w:rsidRPr="00D20C6A">
              <w:rPr>
                <w:rFonts w:ascii="Times New Roman" w:hAnsi="Times New Roman"/>
                <w:i/>
                <w:vertAlign w:val="subscript"/>
              </w:rPr>
              <w:t>g</w:t>
            </w:r>
            <w:proofErr w:type="spellEnd"/>
            <w:r w:rsidR="00D20C6A">
              <w:rPr>
                <w:rFonts w:ascii="Times New Roman" w:hAnsi="Times New Roman"/>
                <w:vertAlign w:val="subscript"/>
              </w:rPr>
              <w:t xml:space="preserve"> </w:t>
            </w:r>
            <w:r w:rsidRPr="0014126F">
              <w:rPr>
                <w:rFonts w:ascii="Times New Roman" w:hAnsi="Times New Roman"/>
              </w:rPr>
              <w:t>[W/(m</w:t>
            </w:r>
            <w:r w:rsidRPr="0014126F">
              <w:rPr>
                <w:rFonts w:ascii="Times New Roman" w:hAnsi="Times New Roman"/>
                <w:vertAlign w:val="superscript"/>
              </w:rPr>
              <w:t>2</w:t>
            </w:r>
            <w:r w:rsidRPr="0014126F">
              <w:rPr>
                <w:rFonts w:ascii="Times New Roman" w:hAnsi="Times New Roman"/>
              </w:rPr>
              <w:t>.K)]</w:t>
            </w:r>
          </w:p>
        </w:tc>
        <w:tc>
          <w:tcPr>
            <w:tcW w:w="2938" w:type="dxa"/>
            <w:tcBorders>
              <w:top w:val="nil"/>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0.312</w:t>
            </w:r>
          </w:p>
        </w:tc>
        <w:tc>
          <w:tcPr>
            <w:tcW w:w="3076" w:type="dxa"/>
            <w:tcBorders>
              <w:top w:val="nil"/>
            </w:tcBorders>
            <w:vAlign w:val="center"/>
          </w:tcPr>
          <w:p w:rsidR="00E7462C" w:rsidRPr="0014126F" w:rsidRDefault="00E7462C" w:rsidP="00E7462C">
            <w:pPr>
              <w:pStyle w:val="BodyChar"/>
              <w:rPr>
                <w:rFonts w:ascii="Times New Roman" w:hAnsi="Times New Roman"/>
              </w:rPr>
            </w:pPr>
            <w:r w:rsidRPr="0014126F">
              <w:rPr>
                <w:rFonts w:ascii="Times New Roman" w:hAnsi="Times New Roman"/>
              </w:rPr>
              <w:t>0.646</w:t>
            </w:r>
          </w:p>
        </w:tc>
      </w:tr>
    </w:tbl>
    <w:p w:rsidR="00BF2FCA" w:rsidRPr="00CE57CF" w:rsidRDefault="00BF2FCA" w:rsidP="001C5141">
      <w:pPr>
        <w:pStyle w:val="section"/>
      </w:pPr>
      <w:r>
        <w:t>Conclusion</w:t>
      </w:r>
    </w:p>
    <w:p w:rsidR="00BF2FCA" w:rsidRDefault="00336D99" w:rsidP="00191E76">
      <w:pPr>
        <w:pStyle w:val="BodyChar"/>
        <w:rPr>
          <w:rFonts w:ascii="Times New Roman" w:hAnsi="Times New Roman"/>
        </w:rPr>
      </w:pPr>
      <w:r w:rsidRPr="00336D99">
        <w:rPr>
          <w:rFonts w:ascii="Times New Roman" w:hAnsi="Times New Roman"/>
        </w:rPr>
        <w:t>The adaptability of the glass system is particularly important in relation to energy requirements and thermal comfort.</w:t>
      </w:r>
      <w:r w:rsidR="007804AA">
        <w:rPr>
          <w:rFonts w:ascii="Times New Roman" w:hAnsi="Times New Roman"/>
        </w:rPr>
        <w:t xml:space="preserve"> </w:t>
      </w:r>
      <w:r w:rsidRPr="00336D99">
        <w:rPr>
          <w:rFonts w:ascii="Times New Roman" w:hAnsi="Times New Roman"/>
        </w:rPr>
        <w:t>Existing adaptive glass systems offer the possibility of changing properties, but at the expense of reducing visual contact with the exterior.</w:t>
      </w:r>
      <w:r w:rsidR="007804AA">
        <w:rPr>
          <w:rFonts w:ascii="Times New Roman" w:hAnsi="Times New Roman"/>
        </w:rPr>
        <w:t xml:space="preserve"> </w:t>
      </w:r>
      <w:r w:rsidRPr="00336D99">
        <w:rPr>
          <w:rFonts w:ascii="Times New Roman" w:hAnsi="Times New Roman"/>
        </w:rPr>
        <w:t>The designed glass system capable of adaptation by configuration change offers two modes of operation.</w:t>
      </w:r>
      <w:r w:rsidR="007804AA">
        <w:rPr>
          <w:rFonts w:ascii="Times New Roman" w:hAnsi="Times New Roman"/>
        </w:rPr>
        <w:t xml:space="preserve"> </w:t>
      </w:r>
      <w:r w:rsidRPr="00336D99">
        <w:rPr>
          <w:rFonts w:ascii="Times New Roman" w:hAnsi="Times New Roman"/>
        </w:rPr>
        <w:t>One mode with high thermal insulation capabilit</w:t>
      </w:r>
      <w:r>
        <w:rPr>
          <w:rFonts w:ascii="Times New Roman" w:hAnsi="Times New Roman"/>
        </w:rPr>
        <w:t>y that is able to handle harsh</w:t>
      </w:r>
      <w:r w:rsidRPr="00336D99">
        <w:rPr>
          <w:rFonts w:ascii="Times New Roman" w:hAnsi="Times New Roman"/>
        </w:rPr>
        <w:t xml:space="preserve"> weather and the other mode that can create the conditions for the desired heat gains in winter and heat losses in summer.</w:t>
      </w:r>
      <w:r w:rsidR="007804AA">
        <w:rPr>
          <w:rFonts w:ascii="Times New Roman" w:hAnsi="Times New Roman"/>
        </w:rPr>
        <w:t xml:space="preserve"> </w:t>
      </w:r>
      <w:r w:rsidRPr="00336D99">
        <w:rPr>
          <w:rFonts w:ascii="Times New Roman" w:hAnsi="Times New Roman"/>
        </w:rPr>
        <w:t>The properties of both glass system configurations were obtained by numerical analysis.</w:t>
      </w:r>
      <w:r w:rsidR="00EF2032">
        <w:rPr>
          <w:rFonts w:ascii="Times New Roman" w:hAnsi="Times New Roman"/>
        </w:rPr>
        <w:t xml:space="preserve"> </w:t>
      </w:r>
      <w:r w:rsidRPr="00336D99">
        <w:rPr>
          <w:rFonts w:ascii="Times New Roman" w:hAnsi="Times New Roman"/>
        </w:rPr>
        <w:t>The possibility of verifying the behaviour of the structure under real conditions by means of dynamic simulation is not possible, as the software setting does not assume that the structure under consideration will change over time.</w:t>
      </w:r>
      <w:r w:rsidR="00EF2032">
        <w:rPr>
          <w:rFonts w:ascii="Times New Roman" w:hAnsi="Times New Roman"/>
        </w:rPr>
        <w:t xml:space="preserve"> </w:t>
      </w:r>
      <w:r w:rsidR="00B70423">
        <w:rPr>
          <w:rFonts w:ascii="Times New Roman" w:hAnsi="Times New Roman"/>
        </w:rPr>
        <w:t xml:space="preserve">It is plan to provide experimental measurements </w:t>
      </w:r>
      <w:r w:rsidRPr="00336D99">
        <w:rPr>
          <w:rFonts w:ascii="Times New Roman" w:hAnsi="Times New Roman"/>
        </w:rPr>
        <w:t>of the glass system</w:t>
      </w:r>
      <w:r w:rsidR="00EF2032">
        <w:rPr>
          <w:rFonts w:ascii="Times New Roman" w:hAnsi="Times New Roman"/>
        </w:rPr>
        <w:t xml:space="preserve"> </w:t>
      </w:r>
      <w:r w:rsidR="00B70423" w:rsidRPr="00336D99">
        <w:rPr>
          <w:rFonts w:ascii="Times New Roman" w:hAnsi="Times New Roman"/>
        </w:rPr>
        <w:t>properties</w:t>
      </w:r>
      <w:r w:rsidR="00EF2032">
        <w:rPr>
          <w:rFonts w:ascii="Times New Roman" w:hAnsi="Times New Roman"/>
        </w:rPr>
        <w:t xml:space="preserve"> </w:t>
      </w:r>
      <w:r w:rsidRPr="00336D99">
        <w:rPr>
          <w:rFonts w:ascii="Times New Roman" w:hAnsi="Times New Roman"/>
        </w:rPr>
        <w:t>in a climate chamber</w:t>
      </w:r>
      <w:r w:rsidR="00B70423">
        <w:rPr>
          <w:rFonts w:ascii="Times New Roman" w:hAnsi="Times New Roman"/>
        </w:rPr>
        <w:t xml:space="preserve"> to </w:t>
      </w:r>
      <w:r w:rsidR="00B70423" w:rsidRPr="00336D99">
        <w:rPr>
          <w:rFonts w:ascii="Times New Roman" w:hAnsi="Times New Roman"/>
        </w:rPr>
        <w:t>verif</w:t>
      </w:r>
      <w:r w:rsidR="00EF2032">
        <w:rPr>
          <w:rFonts w:ascii="Times New Roman" w:hAnsi="Times New Roman"/>
        </w:rPr>
        <w:t>y</w:t>
      </w:r>
      <w:r w:rsidR="00B70423">
        <w:rPr>
          <w:rFonts w:ascii="Times New Roman" w:hAnsi="Times New Roman"/>
        </w:rPr>
        <w:t xml:space="preserve"> and evaluate</w:t>
      </w:r>
      <w:r w:rsidR="00EF2032">
        <w:rPr>
          <w:rFonts w:ascii="Times New Roman" w:hAnsi="Times New Roman"/>
        </w:rPr>
        <w:t xml:space="preserve"> </w:t>
      </w:r>
      <w:r w:rsidR="00B70423">
        <w:rPr>
          <w:rFonts w:ascii="Times New Roman" w:hAnsi="Times New Roman"/>
        </w:rPr>
        <w:t>me</w:t>
      </w:r>
      <w:r w:rsidR="00EF2032">
        <w:rPr>
          <w:rFonts w:ascii="Times New Roman" w:hAnsi="Times New Roman"/>
        </w:rPr>
        <w:t>a</w:t>
      </w:r>
      <w:r w:rsidR="00B70423">
        <w:rPr>
          <w:rFonts w:ascii="Times New Roman" w:hAnsi="Times New Roman"/>
        </w:rPr>
        <w:t>sured and</w:t>
      </w:r>
      <w:r w:rsidRPr="00336D99">
        <w:rPr>
          <w:rFonts w:ascii="Times New Roman" w:hAnsi="Times New Roman"/>
        </w:rPr>
        <w:t xml:space="preserve"> calculated data.</w:t>
      </w:r>
    </w:p>
    <w:p w:rsidR="00BF2FCA" w:rsidRPr="0044394D" w:rsidRDefault="00BF2FCA" w:rsidP="001C5141">
      <w:pPr>
        <w:pStyle w:val="section"/>
      </w:pPr>
      <w:r w:rsidRPr="0044394D">
        <w:t>References</w:t>
      </w:r>
    </w:p>
    <w:p w:rsidR="00683CF8" w:rsidRPr="00DA2364" w:rsidRDefault="00C66377" w:rsidP="001C5141">
      <w:pPr>
        <w:pStyle w:val="Textkomentra"/>
        <w:tabs>
          <w:tab w:val="left" w:pos="567"/>
        </w:tabs>
        <w:ind w:left="851" w:hanging="851"/>
        <w:jc w:val="both"/>
        <w:rPr>
          <w:rFonts w:ascii="Times New Roman" w:hAnsi="Times New Roman"/>
          <w:sz w:val="22"/>
          <w:szCs w:val="22"/>
        </w:rPr>
      </w:pPr>
      <w:r w:rsidRPr="001C5141">
        <w:rPr>
          <w:rFonts w:ascii="Times New Roman" w:hAnsi="Times New Roman"/>
          <w:sz w:val="22"/>
        </w:rPr>
        <w:t>[</w:t>
      </w:r>
      <w:r w:rsidR="001C5141" w:rsidRPr="001C5141">
        <w:rPr>
          <w:rFonts w:ascii="Times New Roman" w:hAnsi="Times New Roman"/>
          <w:sz w:val="22"/>
        </w:rPr>
        <w:t>1]</w:t>
      </w:r>
      <w:r w:rsidR="001C5141">
        <w:rPr>
          <w:rFonts w:ascii="Times New Roman" w:hAnsi="Times New Roman"/>
        </w:rPr>
        <w:tab/>
      </w:r>
      <w:proofErr w:type="spellStart"/>
      <w:r w:rsidR="00683CF8" w:rsidRPr="00DA2364">
        <w:rPr>
          <w:rFonts w:ascii="Times New Roman" w:hAnsi="Times New Roman"/>
          <w:sz w:val="22"/>
          <w:szCs w:val="22"/>
        </w:rPr>
        <w:t>Mardaljevic</w:t>
      </w:r>
      <w:proofErr w:type="spellEnd"/>
      <w:r w:rsidR="00FD4B44">
        <w:rPr>
          <w:rFonts w:ascii="Times New Roman" w:hAnsi="Times New Roman"/>
          <w:sz w:val="22"/>
          <w:szCs w:val="22"/>
        </w:rPr>
        <w:t xml:space="preserve"> </w:t>
      </w:r>
      <w:r w:rsidR="00683CF8" w:rsidRPr="00DA2364">
        <w:rPr>
          <w:rFonts w:ascii="Times New Roman" w:hAnsi="Times New Roman"/>
          <w:sz w:val="22"/>
          <w:szCs w:val="22"/>
        </w:rPr>
        <w:t>J</w:t>
      </w:r>
      <w:r w:rsidR="00FD4B44">
        <w:rPr>
          <w:rFonts w:ascii="Times New Roman" w:hAnsi="Times New Roman"/>
          <w:sz w:val="22"/>
          <w:szCs w:val="22"/>
        </w:rPr>
        <w:t xml:space="preserve"> </w:t>
      </w:r>
      <w:proofErr w:type="spellStart"/>
      <w:r w:rsidR="00FD4B44">
        <w:rPr>
          <w:rFonts w:ascii="Times New Roman" w:hAnsi="Times New Roman"/>
          <w:sz w:val="22"/>
          <w:szCs w:val="22"/>
        </w:rPr>
        <w:t>Waskett</w:t>
      </w:r>
      <w:proofErr w:type="spellEnd"/>
      <w:r w:rsidR="00FD4B44">
        <w:rPr>
          <w:rFonts w:ascii="Times New Roman" w:hAnsi="Times New Roman"/>
          <w:sz w:val="22"/>
          <w:szCs w:val="22"/>
        </w:rPr>
        <w:t xml:space="preserve"> R K </w:t>
      </w:r>
      <w:r w:rsidR="00683CF8">
        <w:rPr>
          <w:rFonts w:ascii="Times New Roman" w:hAnsi="Times New Roman"/>
          <w:sz w:val="22"/>
          <w:szCs w:val="22"/>
        </w:rPr>
        <w:t>and</w:t>
      </w:r>
      <w:r w:rsidR="00683CF8" w:rsidRPr="00DA2364">
        <w:rPr>
          <w:rFonts w:ascii="Times New Roman" w:hAnsi="Times New Roman"/>
          <w:sz w:val="22"/>
          <w:szCs w:val="22"/>
        </w:rPr>
        <w:t xml:space="preserve"> Painter B</w:t>
      </w:r>
      <w:r w:rsidR="00FD4B44">
        <w:rPr>
          <w:rFonts w:ascii="Times New Roman" w:hAnsi="Times New Roman"/>
          <w:sz w:val="22"/>
          <w:szCs w:val="22"/>
        </w:rPr>
        <w:t xml:space="preserve"> </w:t>
      </w:r>
      <w:r w:rsidR="00683CF8" w:rsidRPr="00527D71">
        <w:rPr>
          <w:rFonts w:ascii="Times New Roman" w:hAnsi="Times New Roman"/>
          <w:sz w:val="22"/>
          <w:szCs w:val="22"/>
        </w:rPr>
        <w:t>2016</w:t>
      </w:r>
      <w:r w:rsidR="00FD4B44">
        <w:rPr>
          <w:rFonts w:ascii="Times New Roman" w:hAnsi="Times New Roman"/>
          <w:sz w:val="22"/>
          <w:szCs w:val="22"/>
        </w:rPr>
        <w:t xml:space="preserve"> </w:t>
      </w:r>
      <w:r w:rsidR="00683CF8" w:rsidRPr="00DA2364">
        <w:rPr>
          <w:rFonts w:ascii="Times New Roman" w:hAnsi="Times New Roman"/>
          <w:i/>
          <w:iCs/>
          <w:sz w:val="22"/>
          <w:szCs w:val="22"/>
        </w:rPr>
        <w:t>Neutral daylight illumination</w:t>
      </w:r>
      <w:r w:rsidR="00FD4B44">
        <w:rPr>
          <w:rFonts w:ascii="Times New Roman" w:hAnsi="Times New Roman"/>
          <w:i/>
          <w:iCs/>
          <w:sz w:val="22"/>
          <w:szCs w:val="22"/>
        </w:rPr>
        <w:t xml:space="preserve"> </w:t>
      </w:r>
      <w:r w:rsidR="00683CF8" w:rsidRPr="00DA2364">
        <w:rPr>
          <w:rFonts w:ascii="Times New Roman" w:hAnsi="Times New Roman"/>
          <w:i/>
          <w:iCs/>
          <w:sz w:val="22"/>
          <w:szCs w:val="22"/>
        </w:rPr>
        <w:t>with variable transmission glass:</w:t>
      </w:r>
      <w:r w:rsidR="00FD4B44">
        <w:rPr>
          <w:rFonts w:ascii="Times New Roman" w:hAnsi="Times New Roman"/>
          <w:i/>
          <w:iCs/>
          <w:sz w:val="22"/>
          <w:szCs w:val="22"/>
        </w:rPr>
        <w:t xml:space="preserve"> </w:t>
      </w:r>
      <w:r w:rsidR="00683CF8" w:rsidRPr="00DA2364">
        <w:rPr>
          <w:rFonts w:ascii="Times New Roman" w:hAnsi="Times New Roman"/>
          <w:i/>
          <w:iCs/>
          <w:sz w:val="22"/>
          <w:szCs w:val="22"/>
        </w:rPr>
        <w:t>Theory and validation</w:t>
      </w:r>
      <w:r w:rsidR="00683CF8">
        <w:rPr>
          <w:rFonts w:ascii="Times New Roman" w:hAnsi="Times New Roman"/>
          <w:i/>
          <w:iCs/>
          <w:sz w:val="22"/>
          <w:szCs w:val="22"/>
        </w:rPr>
        <w:t>,</w:t>
      </w:r>
      <w:r w:rsidR="00683CF8" w:rsidRPr="00DA2364">
        <w:rPr>
          <w:rFonts w:ascii="Times New Roman" w:hAnsi="Times New Roman"/>
          <w:i/>
          <w:iCs/>
          <w:sz w:val="22"/>
          <w:szCs w:val="22"/>
        </w:rPr>
        <w:t xml:space="preserve"> Lighting Res. Technol</w:t>
      </w:r>
      <w:r w:rsidR="00DA2364">
        <w:rPr>
          <w:rFonts w:ascii="Times New Roman" w:hAnsi="Times New Roman"/>
          <w:i/>
          <w:iCs/>
          <w:sz w:val="22"/>
          <w:szCs w:val="22"/>
        </w:rPr>
        <w:t xml:space="preserve">ogy </w:t>
      </w:r>
      <w:r w:rsidR="00683CF8" w:rsidRPr="00DA2364">
        <w:rPr>
          <w:rFonts w:ascii="Times New Roman" w:hAnsi="Times New Roman"/>
          <w:b/>
          <w:bCs/>
          <w:sz w:val="22"/>
          <w:szCs w:val="22"/>
        </w:rPr>
        <w:t>48</w:t>
      </w:r>
      <w:r w:rsidR="00683CF8" w:rsidRPr="00DA2364">
        <w:rPr>
          <w:rFonts w:ascii="Times New Roman" w:hAnsi="Times New Roman"/>
          <w:sz w:val="22"/>
          <w:szCs w:val="22"/>
        </w:rPr>
        <w:t xml:space="preserve"> 267–285</w:t>
      </w:r>
    </w:p>
    <w:p w:rsidR="00C66377" w:rsidRDefault="00DA2364" w:rsidP="001C5141">
      <w:pPr>
        <w:pStyle w:val="BodyChar"/>
        <w:ind w:left="851" w:hanging="851"/>
        <w:rPr>
          <w:rFonts w:ascii="Times New Roman" w:hAnsi="Times New Roman"/>
        </w:rPr>
      </w:pPr>
      <w:r>
        <w:rPr>
          <w:rFonts w:ascii="Times New Roman" w:hAnsi="Times New Roman"/>
        </w:rPr>
        <w:t>[</w:t>
      </w:r>
      <w:r w:rsidR="001C5141">
        <w:rPr>
          <w:rFonts w:ascii="Times New Roman" w:hAnsi="Times New Roman"/>
        </w:rPr>
        <w:t>2</w:t>
      </w:r>
      <w:r>
        <w:rPr>
          <w:rFonts w:ascii="Times New Roman" w:hAnsi="Times New Roman"/>
        </w:rPr>
        <w:t>]</w:t>
      </w:r>
      <w:r>
        <w:rPr>
          <w:rFonts w:ascii="Times New Roman" w:hAnsi="Times New Roman"/>
          <w:color w:val="auto"/>
        </w:rPr>
        <w:tab/>
      </w:r>
      <w:proofErr w:type="spellStart"/>
      <w:r w:rsidR="00C66377" w:rsidRPr="00C66377">
        <w:rPr>
          <w:rFonts w:ascii="Times New Roman" w:hAnsi="Times New Roman"/>
        </w:rPr>
        <w:t>Sadek</w:t>
      </w:r>
      <w:proofErr w:type="spellEnd"/>
      <w:r w:rsidR="00C66377" w:rsidRPr="00C66377">
        <w:rPr>
          <w:rFonts w:ascii="Times New Roman" w:hAnsi="Times New Roman"/>
        </w:rPr>
        <w:t xml:space="preserve"> A H and </w:t>
      </w:r>
      <w:proofErr w:type="spellStart"/>
      <w:r w:rsidR="00C66377" w:rsidRPr="00C66377">
        <w:rPr>
          <w:rFonts w:ascii="Times New Roman" w:hAnsi="Times New Roman"/>
        </w:rPr>
        <w:t>Mahrous</w:t>
      </w:r>
      <w:proofErr w:type="spellEnd"/>
      <w:r w:rsidR="00C66377" w:rsidRPr="00C66377">
        <w:rPr>
          <w:rFonts w:ascii="Times New Roman" w:hAnsi="Times New Roman"/>
        </w:rPr>
        <w:t xml:space="preserve"> R 2018 </w:t>
      </w:r>
      <w:r w:rsidR="00C66377" w:rsidRPr="00C66377">
        <w:rPr>
          <w:rFonts w:ascii="Times New Roman" w:hAnsi="Times New Roman"/>
          <w:i/>
        </w:rPr>
        <w:t>Adaptive Glazing Technologies: Balancing the Benefits of Outdoor Views in Healthcare Environments, Solar Energy</w:t>
      </w:r>
      <w:r w:rsidR="004A40AF">
        <w:rPr>
          <w:rFonts w:ascii="Times New Roman" w:hAnsi="Times New Roman"/>
          <w:i/>
        </w:rPr>
        <w:t xml:space="preserve"> </w:t>
      </w:r>
      <w:r w:rsidR="00C66377" w:rsidRPr="00C66377">
        <w:rPr>
          <w:rFonts w:ascii="Times New Roman" w:hAnsi="Times New Roman"/>
          <w:b/>
        </w:rPr>
        <w:t>174</w:t>
      </w:r>
      <w:r w:rsidR="00C66377" w:rsidRPr="00C66377">
        <w:rPr>
          <w:rFonts w:ascii="Times New Roman" w:hAnsi="Times New Roman"/>
        </w:rPr>
        <w:t xml:space="preserve"> 719-727</w:t>
      </w:r>
    </w:p>
    <w:p w:rsidR="00C66377" w:rsidRDefault="00C66377" w:rsidP="001C5141">
      <w:pPr>
        <w:pStyle w:val="BodyChar"/>
        <w:ind w:left="851" w:hanging="851"/>
        <w:rPr>
          <w:rFonts w:ascii="Times New Roman" w:hAnsi="Times New Roman"/>
        </w:rPr>
      </w:pPr>
      <w:r w:rsidRPr="00C66377">
        <w:rPr>
          <w:rFonts w:ascii="Times New Roman" w:hAnsi="Times New Roman"/>
        </w:rPr>
        <w:t>[</w:t>
      </w:r>
      <w:r w:rsidR="00DA2364">
        <w:rPr>
          <w:rFonts w:ascii="Times New Roman" w:hAnsi="Times New Roman"/>
        </w:rPr>
        <w:t>3</w:t>
      </w:r>
      <w:r w:rsidRPr="00C66377">
        <w:rPr>
          <w:rFonts w:ascii="Times New Roman" w:hAnsi="Times New Roman"/>
        </w:rPr>
        <w:t>]</w:t>
      </w:r>
      <w:r w:rsidRPr="00C66377">
        <w:rPr>
          <w:rFonts w:ascii="Times New Roman" w:hAnsi="Times New Roman"/>
        </w:rPr>
        <w:tab/>
        <w:t xml:space="preserve">Piccolo A and Simone F 2015 </w:t>
      </w:r>
      <w:r w:rsidRPr="00C66377">
        <w:rPr>
          <w:rFonts w:ascii="Times New Roman" w:hAnsi="Times New Roman"/>
          <w:i/>
        </w:rPr>
        <w:t>Performance Requirements for Electroch</w:t>
      </w:r>
      <w:r w:rsidR="001C5141">
        <w:rPr>
          <w:rFonts w:ascii="Times New Roman" w:hAnsi="Times New Roman"/>
          <w:i/>
        </w:rPr>
        <w:t xml:space="preserve">romic Smart Window, Journal of </w:t>
      </w:r>
      <w:r w:rsidRPr="00C66377">
        <w:rPr>
          <w:rFonts w:ascii="Times New Roman" w:hAnsi="Times New Roman"/>
          <w:i/>
        </w:rPr>
        <w:t>Building Engineering</w:t>
      </w:r>
      <w:r w:rsidR="004A40AF">
        <w:rPr>
          <w:rFonts w:ascii="Times New Roman" w:hAnsi="Times New Roman"/>
          <w:i/>
        </w:rPr>
        <w:t xml:space="preserve"> </w:t>
      </w:r>
      <w:r w:rsidRPr="00C66377">
        <w:rPr>
          <w:rFonts w:ascii="Times New Roman" w:hAnsi="Times New Roman"/>
          <w:b/>
        </w:rPr>
        <w:t>3</w:t>
      </w:r>
      <w:r w:rsidRPr="00C66377">
        <w:rPr>
          <w:rFonts w:ascii="Times New Roman" w:hAnsi="Times New Roman"/>
        </w:rPr>
        <w:t xml:space="preserve"> 94-103</w:t>
      </w:r>
    </w:p>
    <w:p w:rsidR="00BF2FCA" w:rsidRPr="0044394D" w:rsidRDefault="00C66377" w:rsidP="001C5141">
      <w:pPr>
        <w:pStyle w:val="BodyChar"/>
        <w:ind w:left="851" w:hanging="851"/>
        <w:rPr>
          <w:rFonts w:ascii="Times New Roman" w:hAnsi="Times New Roman"/>
        </w:rPr>
      </w:pPr>
      <w:r>
        <w:rPr>
          <w:rFonts w:ascii="Times New Roman" w:hAnsi="Times New Roman"/>
        </w:rPr>
        <w:t>[</w:t>
      </w:r>
      <w:r w:rsidR="00DA2364">
        <w:rPr>
          <w:rFonts w:ascii="Times New Roman" w:hAnsi="Times New Roman"/>
        </w:rPr>
        <w:t>4</w:t>
      </w:r>
      <w:r w:rsidR="00BF2FCA" w:rsidRPr="0044394D">
        <w:rPr>
          <w:rFonts w:ascii="Times New Roman" w:hAnsi="Times New Roman"/>
        </w:rPr>
        <w:t>]</w:t>
      </w:r>
      <w:r w:rsidR="0014126F" w:rsidRPr="0044394D">
        <w:rPr>
          <w:rFonts w:ascii="Times New Roman" w:hAnsi="Times New Roman"/>
        </w:rPr>
        <w:tab/>
      </w:r>
      <w:r w:rsidR="00C33335" w:rsidRPr="0044394D">
        <w:rPr>
          <w:rFonts w:ascii="Times New Roman" w:hAnsi="Times New Roman"/>
        </w:rPr>
        <w:t xml:space="preserve">Vitro 2016 </w:t>
      </w:r>
      <w:r w:rsidR="001C5141">
        <w:rPr>
          <w:rFonts w:ascii="Times New Roman" w:hAnsi="Times New Roman"/>
          <w:i/>
        </w:rPr>
        <w:t xml:space="preserve">Gas </w:t>
      </w:r>
      <w:r w:rsidR="008104AF" w:rsidRPr="0044394D">
        <w:rPr>
          <w:rFonts w:ascii="Times New Roman" w:hAnsi="Times New Roman"/>
          <w:i/>
        </w:rPr>
        <w:t>S</w:t>
      </w:r>
      <w:r w:rsidR="001C5141">
        <w:rPr>
          <w:rFonts w:ascii="Times New Roman" w:hAnsi="Times New Roman"/>
          <w:i/>
        </w:rPr>
        <w:t xml:space="preserve">pace </w:t>
      </w:r>
      <w:r w:rsidR="008104AF" w:rsidRPr="0044394D">
        <w:rPr>
          <w:rFonts w:ascii="Times New Roman" w:hAnsi="Times New Roman"/>
          <w:i/>
        </w:rPr>
        <w:t>C</w:t>
      </w:r>
      <w:r w:rsidR="001C5141">
        <w:rPr>
          <w:rFonts w:ascii="Times New Roman" w:hAnsi="Times New Roman"/>
          <w:i/>
        </w:rPr>
        <w:t xml:space="preserve">onvection </w:t>
      </w:r>
      <w:r w:rsidR="008104AF" w:rsidRPr="0044394D">
        <w:rPr>
          <w:rFonts w:ascii="Times New Roman" w:hAnsi="Times New Roman"/>
          <w:i/>
        </w:rPr>
        <w:t>E</w:t>
      </w:r>
      <w:r w:rsidR="001C5141">
        <w:rPr>
          <w:rFonts w:ascii="Times New Roman" w:hAnsi="Times New Roman"/>
          <w:i/>
        </w:rPr>
        <w:t>ffects on U-values in</w:t>
      </w:r>
      <w:r w:rsidR="008816ED" w:rsidRPr="0044394D">
        <w:rPr>
          <w:rFonts w:ascii="Times New Roman" w:hAnsi="Times New Roman"/>
          <w:i/>
        </w:rPr>
        <w:t xml:space="preserve"> </w:t>
      </w:r>
      <w:r w:rsidR="008104AF" w:rsidRPr="0044394D">
        <w:rPr>
          <w:rFonts w:ascii="Times New Roman" w:hAnsi="Times New Roman"/>
          <w:i/>
        </w:rPr>
        <w:t>I</w:t>
      </w:r>
      <w:r w:rsidR="001C5141">
        <w:rPr>
          <w:rFonts w:ascii="Times New Roman" w:hAnsi="Times New Roman"/>
          <w:i/>
        </w:rPr>
        <w:t xml:space="preserve">nsulating </w:t>
      </w:r>
      <w:r w:rsidR="008104AF" w:rsidRPr="0044394D">
        <w:rPr>
          <w:rFonts w:ascii="Times New Roman" w:hAnsi="Times New Roman"/>
          <w:i/>
        </w:rPr>
        <w:t>G</w:t>
      </w:r>
      <w:r w:rsidR="001C5141">
        <w:rPr>
          <w:rFonts w:ascii="Times New Roman" w:hAnsi="Times New Roman"/>
          <w:i/>
        </w:rPr>
        <w:t>lass</w:t>
      </w:r>
      <w:r w:rsidR="008816ED" w:rsidRPr="0044394D">
        <w:rPr>
          <w:rFonts w:ascii="Times New Roman" w:hAnsi="Times New Roman"/>
          <w:i/>
        </w:rPr>
        <w:t xml:space="preserve"> </w:t>
      </w:r>
      <w:r w:rsidR="008104AF" w:rsidRPr="0044394D">
        <w:rPr>
          <w:rFonts w:ascii="Times New Roman" w:hAnsi="Times New Roman"/>
          <w:i/>
        </w:rPr>
        <w:t>U</w:t>
      </w:r>
      <w:r w:rsidR="008816ED" w:rsidRPr="0044394D">
        <w:rPr>
          <w:rFonts w:ascii="Times New Roman" w:hAnsi="Times New Roman"/>
          <w:i/>
        </w:rPr>
        <w:t>nits</w:t>
      </w:r>
    </w:p>
    <w:p w:rsidR="006C16D3" w:rsidRDefault="00C66377" w:rsidP="001C5141">
      <w:pPr>
        <w:pStyle w:val="BodyChar"/>
        <w:ind w:left="851" w:hanging="851"/>
        <w:rPr>
          <w:rFonts w:ascii="Times New Roman" w:hAnsi="Times New Roman"/>
        </w:rPr>
      </w:pPr>
      <w:r>
        <w:rPr>
          <w:rFonts w:ascii="Times New Roman" w:hAnsi="Times New Roman"/>
        </w:rPr>
        <w:t>[</w:t>
      </w:r>
      <w:r w:rsidR="00DA2364">
        <w:rPr>
          <w:rFonts w:ascii="Times New Roman" w:hAnsi="Times New Roman"/>
        </w:rPr>
        <w:t>5</w:t>
      </w:r>
      <w:r w:rsidR="006C16D3" w:rsidRPr="0044394D">
        <w:rPr>
          <w:rFonts w:ascii="Times New Roman" w:hAnsi="Times New Roman"/>
        </w:rPr>
        <w:t xml:space="preserve">] </w:t>
      </w:r>
      <w:r w:rsidR="0014126F" w:rsidRPr="0044394D">
        <w:rPr>
          <w:rFonts w:ascii="Times New Roman" w:hAnsi="Times New Roman"/>
        </w:rPr>
        <w:tab/>
      </w:r>
      <w:r w:rsidR="00EA4E48" w:rsidRPr="0044394D">
        <w:rPr>
          <w:rFonts w:ascii="Times New Roman" w:hAnsi="Times New Roman"/>
        </w:rPr>
        <w:t xml:space="preserve">Window 7.4.14 2017 </w:t>
      </w:r>
      <w:r w:rsidR="00EA4E48" w:rsidRPr="0044394D">
        <w:rPr>
          <w:rFonts w:ascii="Times New Roman" w:hAnsi="Times New Roman"/>
          <w:i/>
        </w:rPr>
        <w:t>NFRC Simulation manual, Lawrence Berkley laboratory</w:t>
      </w:r>
    </w:p>
    <w:p w:rsidR="00375D83" w:rsidRPr="0044394D" w:rsidRDefault="00375D83" w:rsidP="001C5141">
      <w:pPr>
        <w:pStyle w:val="BodyChar"/>
        <w:ind w:left="851" w:hanging="851"/>
        <w:rPr>
          <w:rFonts w:ascii="Times New Roman" w:hAnsi="Times New Roman"/>
        </w:rPr>
      </w:pPr>
      <w:r>
        <w:rPr>
          <w:rFonts w:ascii="Times New Roman" w:hAnsi="Times New Roman"/>
        </w:rPr>
        <w:t>[</w:t>
      </w:r>
      <w:r w:rsidR="00DA2364">
        <w:rPr>
          <w:rFonts w:ascii="Times New Roman" w:hAnsi="Times New Roman"/>
        </w:rPr>
        <w:t>6</w:t>
      </w:r>
      <w:r>
        <w:rPr>
          <w:rFonts w:ascii="Times New Roman" w:hAnsi="Times New Roman"/>
        </w:rPr>
        <w:t>]</w:t>
      </w:r>
      <w:r>
        <w:rPr>
          <w:rFonts w:ascii="Times New Roman" w:hAnsi="Times New Roman"/>
        </w:rPr>
        <w:tab/>
        <w:t xml:space="preserve">EN 673 </w:t>
      </w:r>
      <w:r w:rsidRPr="00375D83">
        <w:rPr>
          <w:rFonts w:ascii="Times New Roman" w:hAnsi="Times New Roman"/>
          <w:i/>
        </w:rPr>
        <w:t xml:space="preserve">Glass in building. Determination of thermal transmittance (U value). Calculation method. </w:t>
      </w:r>
      <w:r>
        <w:rPr>
          <w:rFonts w:ascii="Times New Roman" w:hAnsi="Times New Roman"/>
        </w:rPr>
        <w:t>(2011)</w:t>
      </w:r>
    </w:p>
    <w:p w:rsidR="00BF2FCA" w:rsidRPr="00BF2FCA" w:rsidRDefault="00BF2FCA">
      <w:pPr>
        <w:pStyle w:val="BodyChar"/>
        <w:rPr>
          <w:rFonts w:ascii="Times New Roman" w:hAnsi="Times New Roman"/>
          <w:sz w:val="20"/>
          <w:szCs w:val="20"/>
        </w:rPr>
      </w:pPr>
    </w:p>
    <w:p w:rsidR="000F0608" w:rsidRPr="00CE57CF" w:rsidRDefault="000F0608" w:rsidP="000F0608">
      <w:pPr>
        <w:pStyle w:val="BodyChar"/>
        <w:rPr>
          <w:rFonts w:ascii="Times New Roman" w:hAnsi="Times New Roman"/>
          <w:b/>
        </w:rPr>
      </w:pPr>
      <w:r w:rsidRPr="00CE57CF">
        <w:rPr>
          <w:rFonts w:ascii="Times New Roman" w:hAnsi="Times New Roman"/>
          <w:b/>
        </w:rPr>
        <w:t>Acknowledgments</w:t>
      </w:r>
    </w:p>
    <w:p w:rsidR="000F0608" w:rsidRPr="00CE57CF" w:rsidRDefault="000F0608" w:rsidP="000F0608">
      <w:pPr>
        <w:pStyle w:val="BodyChar"/>
        <w:rPr>
          <w:rFonts w:ascii="Times New Roman" w:hAnsi="Times New Roman"/>
        </w:rPr>
      </w:pPr>
      <w:r>
        <w:rPr>
          <w:rFonts w:ascii="Times New Roman" w:hAnsi="Times New Roman"/>
        </w:rPr>
        <w:t>This research was supported by the Slovak Scientific Grant Agency (VEGA) in collaboration with Slovak Ministry of Education, Science, Research and Sports and Slovak Academy of Sciences (SAS), under Grant number 2/0017/20.</w:t>
      </w:r>
    </w:p>
    <w:p w:rsidR="00EA3F4B" w:rsidRPr="00CE57CF" w:rsidRDefault="00EA3F4B">
      <w:pPr>
        <w:pStyle w:val="BodyChar"/>
        <w:rPr>
          <w:rFonts w:ascii="Times New Roman" w:hAnsi="Times New Roman"/>
        </w:rPr>
      </w:pPr>
    </w:p>
    <w:sectPr w:rsidR="00EA3F4B" w:rsidRPr="00CE57CF" w:rsidSect="009A169E">
      <w:headerReference w:type="default" r:id="rId11"/>
      <w:footnotePr>
        <w:pos w:val="beneathText"/>
      </w:footnotePr>
      <w:endnotePr>
        <w:numFmt w:val="chicago"/>
        <w:numStart w:val="4"/>
      </w:endnotePr>
      <w:pgSz w:w="11907" w:h="16840" w:code="9"/>
      <w:pgMar w:top="1985" w:right="1418" w:bottom="1418" w:left="1418"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F71C3" w16cid:durableId="222B55BE"/>
  <w16cid:commentId w16cid:paraId="2E0D3684" w16cid:durableId="222B5645"/>
  <w16cid:commentId w16cid:paraId="72494D98" w16cid:durableId="222B66D1"/>
  <w16cid:commentId w16cid:paraId="4AD94B24" w16cid:durableId="222B5B90"/>
  <w16cid:commentId w16cid:paraId="1A278D92" w16cid:durableId="222B9110"/>
  <w16cid:commentId w16cid:paraId="5BD32061" w16cid:durableId="222B5E41"/>
  <w16cid:commentId w16cid:paraId="22D72362" w16cid:durableId="222B5F85"/>
  <w16cid:commentId w16cid:paraId="3E77A6BC" w16cid:durableId="222B60ED"/>
  <w16cid:commentId w16cid:paraId="6ADF77D5" w16cid:durableId="222B6196"/>
  <w16cid:commentId w16cid:paraId="79AA41E1" w16cid:durableId="222B923E"/>
  <w16cid:commentId w16cid:paraId="4DC185EF" w16cid:durableId="222B67C5"/>
  <w16cid:commentId w16cid:paraId="042F75DB" w16cid:durableId="222B6B02"/>
  <w16cid:commentId w16cid:paraId="2C2295C5" w16cid:durableId="222B6980"/>
  <w16cid:commentId w16cid:paraId="6F253D85" w16cid:durableId="222B6A62"/>
  <w16cid:commentId w16cid:paraId="2B2CAB9B" w16cid:durableId="222B937C"/>
  <w16cid:commentId w16cid:paraId="3381F08D" w16cid:durableId="222B6E12"/>
  <w16cid:commentId w16cid:paraId="39CFF7A1" w16cid:durableId="222B9731"/>
  <w16cid:commentId w16cid:paraId="7EC53AF0" w16cid:durableId="222B8F37"/>
  <w16cid:commentId w16cid:paraId="24112530" w16cid:durableId="222B99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2A" w:rsidRDefault="006E7A2A">
      <w:r>
        <w:separator/>
      </w:r>
    </w:p>
  </w:endnote>
  <w:endnote w:type="continuationSeparator" w:id="0">
    <w:p w:rsidR="006E7A2A" w:rsidRDefault="006E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2A" w:rsidRPr="00043761" w:rsidRDefault="006E7A2A">
      <w:pPr>
        <w:pStyle w:val="Bulleted"/>
        <w:numPr>
          <w:ilvl w:val="0"/>
          <w:numId w:val="0"/>
        </w:numPr>
        <w:rPr>
          <w:rFonts w:ascii="Sabon" w:hAnsi="Sabon"/>
          <w:color w:val="auto"/>
          <w:szCs w:val="20"/>
        </w:rPr>
      </w:pPr>
      <w:r>
        <w:separator/>
      </w:r>
    </w:p>
  </w:footnote>
  <w:footnote w:type="continuationSeparator" w:id="0">
    <w:p w:rsidR="006E7A2A" w:rsidRDefault="006E7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p w:rsidR="00EA3F4B" w:rsidRDefault="00EA3F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0752FDE"/>
    <w:multiLevelType w:val="hybridMultilevel"/>
    <w:tmpl w:val="3DEE1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1719C"/>
    <w:multiLevelType w:val="multilevel"/>
    <w:tmpl w:val="04090023"/>
    <w:styleLink w:val="lnokalebosekcia"/>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F09B4"/>
    <w:multiLevelType w:val="multilevel"/>
    <w:tmpl w:val="B092670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1"/>
  </w:num>
  <w:num w:numId="15">
    <w:abstractNumId w:val="18"/>
  </w:num>
  <w:num w:numId="16">
    <w:abstractNumId w:val="13"/>
  </w:num>
  <w:num w:numId="17">
    <w:abstractNumId w:val="12"/>
  </w:num>
  <w:num w:numId="18">
    <w:abstractNumId w:val="17"/>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TGxMDQwMTcytzBX0lEKTi0uzszPAykwrAUA9xoLhCwAAAA="/>
  </w:docVars>
  <w:rsids>
    <w:rsidRoot w:val="00A02FAE"/>
    <w:rsid w:val="000009FD"/>
    <w:rsid w:val="00047C3A"/>
    <w:rsid w:val="00067547"/>
    <w:rsid w:val="000763B3"/>
    <w:rsid w:val="000B3AE8"/>
    <w:rsid w:val="000D6ADE"/>
    <w:rsid w:val="000E20EF"/>
    <w:rsid w:val="000F0608"/>
    <w:rsid w:val="000F4138"/>
    <w:rsid w:val="00100821"/>
    <w:rsid w:val="00125412"/>
    <w:rsid w:val="00133F3C"/>
    <w:rsid w:val="00137524"/>
    <w:rsid w:val="0014126F"/>
    <w:rsid w:val="00165E82"/>
    <w:rsid w:val="0017062B"/>
    <w:rsid w:val="00184498"/>
    <w:rsid w:val="00191E76"/>
    <w:rsid w:val="001A1F5A"/>
    <w:rsid w:val="001A3D25"/>
    <w:rsid w:val="001C22B2"/>
    <w:rsid w:val="001C4D48"/>
    <w:rsid w:val="001C5141"/>
    <w:rsid w:val="001D43C3"/>
    <w:rsid w:val="001F1ADA"/>
    <w:rsid w:val="002060C1"/>
    <w:rsid w:val="00222BF0"/>
    <w:rsid w:val="00230558"/>
    <w:rsid w:val="002729D6"/>
    <w:rsid w:val="002820EB"/>
    <w:rsid w:val="00291E70"/>
    <w:rsid w:val="002D22B9"/>
    <w:rsid w:val="00303BED"/>
    <w:rsid w:val="00313C63"/>
    <w:rsid w:val="00316580"/>
    <w:rsid w:val="00336D99"/>
    <w:rsid w:val="00355281"/>
    <w:rsid w:val="003608F8"/>
    <w:rsid w:val="00375D83"/>
    <w:rsid w:val="00377636"/>
    <w:rsid w:val="00395F6D"/>
    <w:rsid w:val="003C484A"/>
    <w:rsid w:val="003E0AFA"/>
    <w:rsid w:val="0041206E"/>
    <w:rsid w:val="00424B46"/>
    <w:rsid w:val="004415DB"/>
    <w:rsid w:val="0044394D"/>
    <w:rsid w:val="0044517B"/>
    <w:rsid w:val="00452EB5"/>
    <w:rsid w:val="004629B3"/>
    <w:rsid w:val="00480A2E"/>
    <w:rsid w:val="004A40AF"/>
    <w:rsid w:val="004C2053"/>
    <w:rsid w:val="004C5735"/>
    <w:rsid w:val="004E7CA9"/>
    <w:rsid w:val="0050660F"/>
    <w:rsid w:val="00512483"/>
    <w:rsid w:val="0051493C"/>
    <w:rsid w:val="00521A70"/>
    <w:rsid w:val="00526BD3"/>
    <w:rsid w:val="00530179"/>
    <w:rsid w:val="00533F29"/>
    <w:rsid w:val="00540E42"/>
    <w:rsid w:val="00554AAE"/>
    <w:rsid w:val="00562FFC"/>
    <w:rsid w:val="00577FC9"/>
    <w:rsid w:val="005A6CF8"/>
    <w:rsid w:val="005B2D1A"/>
    <w:rsid w:val="005B3CCA"/>
    <w:rsid w:val="005C132E"/>
    <w:rsid w:val="005C24F9"/>
    <w:rsid w:val="005D5617"/>
    <w:rsid w:val="005F03B4"/>
    <w:rsid w:val="006269B0"/>
    <w:rsid w:val="00636D6F"/>
    <w:rsid w:val="00650B49"/>
    <w:rsid w:val="0066112B"/>
    <w:rsid w:val="00671B13"/>
    <w:rsid w:val="00683CF8"/>
    <w:rsid w:val="00685F4E"/>
    <w:rsid w:val="006903DA"/>
    <w:rsid w:val="00695E5F"/>
    <w:rsid w:val="006B627B"/>
    <w:rsid w:val="006C0C82"/>
    <w:rsid w:val="006C16D3"/>
    <w:rsid w:val="006D628E"/>
    <w:rsid w:val="006E0C8D"/>
    <w:rsid w:val="006E490A"/>
    <w:rsid w:val="006E7A2A"/>
    <w:rsid w:val="007101FB"/>
    <w:rsid w:val="00716EE7"/>
    <w:rsid w:val="00721922"/>
    <w:rsid w:val="007575B1"/>
    <w:rsid w:val="007804AA"/>
    <w:rsid w:val="007A5ED1"/>
    <w:rsid w:val="007B30FA"/>
    <w:rsid w:val="007B4ADE"/>
    <w:rsid w:val="007E2291"/>
    <w:rsid w:val="007E540E"/>
    <w:rsid w:val="008104AF"/>
    <w:rsid w:val="00821205"/>
    <w:rsid w:val="00823FC2"/>
    <w:rsid w:val="008816ED"/>
    <w:rsid w:val="008C03A0"/>
    <w:rsid w:val="008E20F8"/>
    <w:rsid w:val="008F4215"/>
    <w:rsid w:val="00935719"/>
    <w:rsid w:val="009406AF"/>
    <w:rsid w:val="0095657E"/>
    <w:rsid w:val="009634C1"/>
    <w:rsid w:val="009A169E"/>
    <w:rsid w:val="009D259C"/>
    <w:rsid w:val="009D4AA2"/>
    <w:rsid w:val="009E300F"/>
    <w:rsid w:val="00A02FAE"/>
    <w:rsid w:val="00A079AB"/>
    <w:rsid w:val="00A10B0C"/>
    <w:rsid w:val="00A2310B"/>
    <w:rsid w:val="00A534CA"/>
    <w:rsid w:val="00A64A69"/>
    <w:rsid w:val="00A9189F"/>
    <w:rsid w:val="00AD1790"/>
    <w:rsid w:val="00AD7044"/>
    <w:rsid w:val="00AE4CF5"/>
    <w:rsid w:val="00AF664B"/>
    <w:rsid w:val="00B0677C"/>
    <w:rsid w:val="00B2763A"/>
    <w:rsid w:val="00B31A27"/>
    <w:rsid w:val="00B61DA4"/>
    <w:rsid w:val="00B67D04"/>
    <w:rsid w:val="00B70423"/>
    <w:rsid w:val="00B763F9"/>
    <w:rsid w:val="00B848F4"/>
    <w:rsid w:val="00BC1D18"/>
    <w:rsid w:val="00BC56AB"/>
    <w:rsid w:val="00BF2FCA"/>
    <w:rsid w:val="00C03FF7"/>
    <w:rsid w:val="00C174D2"/>
    <w:rsid w:val="00C260D5"/>
    <w:rsid w:val="00C33335"/>
    <w:rsid w:val="00C406F9"/>
    <w:rsid w:val="00C41811"/>
    <w:rsid w:val="00C55D5F"/>
    <w:rsid w:val="00C638C5"/>
    <w:rsid w:val="00C66377"/>
    <w:rsid w:val="00C7190B"/>
    <w:rsid w:val="00C80187"/>
    <w:rsid w:val="00C909D5"/>
    <w:rsid w:val="00CB22D5"/>
    <w:rsid w:val="00CE2A2E"/>
    <w:rsid w:val="00CE57CF"/>
    <w:rsid w:val="00D14CE7"/>
    <w:rsid w:val="00D20A4C"/>
    <w:rsid w:val="00D20C6A"/>
    <w:rsid w:val="00D21DD8"/>
    <w:rsid w:val="00D27502"/>
    <w:rsid w:val="00D30CE7"/>
    <w:rsid w:val="00D31B2B"/>
    <w:rsid w:val="00D40D28"/>
    <w:rsid w:val="00D8363A"/>
    <w:rsid w:val="00D84179"/>
    <w:rsid w:val="00DA2364"/>
    <w:rsid w:val="00DB7514"/>
    <w:rsid w:val="00E604B6"/>
    <w:rsid w:val="00E64D35"/>
    <w:rsid w:val="00E7462C"/>
    <w:rsid w:val="00EA3F4B"/>
    <w:rsid w:val="00EA4E48"/>
    <w:rsid w:val="00EA5F94"/>
    <w:rsid w:val="00EA66E2"/>
    <w:rsid w:val="00EF2032"/>
    <w:rsid w:val="00EF7723"/>
    <w:rsid w:val="00F47FDF"/>
    <w:rsid w:val="00F60E82"/>
    <w:rsid w:val="00F73E8B"/>
    <w:rsid w:val="00F80196"/>
    <w:rsid w:val="00F93A39"/>
    <w:rsid w:val="00FA40DF"/>
    <w:rsid w:val="00FA6CAC"/>
    <w:rsid w:val="00FB301B"/>
    <w:rsid w:val="00FC4188"/>
    <w:rsid w:val="00FD3975"/>
    <w:rsid w:val="00FD4B44"/>
    <w:rsid w:val="00FF0EA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9A883"/>
  <w15:docId w15:val="{CC96C370-8E1E-40E3-A4F8-514F8208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5D5F"/>
    <w:rPr>
      <w:rFonts w:ascii="Sabon" w:hAnsi="Sabon"/>
      <w:sz w:val="22"/>
      <w:lang w:eastAsia="en-US"/>
    </w:rPr>
  </w:style>
  <w:style w:type="paragraph" w:styleId="Nadpis1">
    <w:name w:val="heading 1"/>
    <w:basedOn w:val="Normlny"/>
    <w:next w:val="Normlny"/>
    <w:qFormat/>
    <w:rsid w:val="00C55D5F"/>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y"/>
    <w:next w:val="Normlny"/>
    <w:qFormat/>
    <w:rsid w:val="00C55D5F"/>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y"/>
    <w:next w:val="Normlny"/>
    <w:qFormat/>
    <w:rsid w:val="00C55D5F"/>
    <w:pPr>
      <w:keepNext/>
      <w:numPr>
        <w:ilvl w:val="2"/>
        <w:numId w:val="13"/>
      </w:numPr>
      <w:spacing w:before="240" w:after="60"/>
      <w:outlineLvl w:val="2"/>
    </w:pPr>
    <w:rPr>
      <w:rFonts w:ascii="Arial" w:hAnsi="Arial" w:cs="Arial"/>
      <w:b/>
      <w:bCs/>
      <w:sz w:val="26"/>
      <w:szCs w:val="26"/>
    </w:rPr>
  </w:style>
  <w:style w:type="paragraph" w:styleId="Nadpis4">
    <w:name w:val="heading 4"/>
    <w:basedOn w:val="Normlny"/>
    <w:next w:val="Normlny"/>
    <w:qFormat/>
    <w:rsid w:val="00C55D5F"/>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y"/>
    <w:next w:val="Normlny"/>
    <w:qFormat/>
    <w:rsid w:val="00C55D5F"/>
    <w:pPr>
      <w:numPr>
        <w:ilvl w:val="4"/>
        <w:numId w:val="13"/>
      </w:numPr>
      <w:spacing w:before="240" w:after="60"/>
      <w:outlineLvl w:val="4"/>
    </w:pPr>
    <w:rPr>
      <w:b/>
      <w:bCs/>
      <w:i/>
      <w:iCs/>
      <w:sz w:val="26"/>
      <w:szCs w:val="26"/>
    </w:rPr>
  </w:style>
  <w:style w:type="paragraph" w:styleId="Nadpis6">
    <w:name w:val="heading 6"/>
    <w:basedOn w:val="Normlny"/>
    <w:next w:val="Normlny"/>
    <w:qFormat/>
    <w:rsid w:val="00C55D5F"/>
    <w:pPr>
      <w:numPr>
        <w:ilvl w:val="5"/>
        <w:numId w:val="13"/>
      </w:numPr>
      <w:spacing w:before="240" w:after="60"/>
      <w:outlineLvl w:val="5"/>
    </w:pPr>
    <w:rPr>
      <w:rFonts w:ascii="Times New Roman" w:hAnsi="Times New Roman"/>
      <w:b/>
      <w:bCs/>
      <w:szCs w:val="22"/>
    </w:rPr>
  </w:style>
  <w:style w:type="paragraph" w:styleId="Nadpis7">
    <w:name w:val="heading 7"/>
    <w:basedOn w:val="Normlny"/>
    <w:next w:val="Normlny"/>
    <w:qFormat/>
    <w:rsid w:val="00C55D5F"/>
    <w:pPr>
      <w:numPr>
        <w:ilvl w:val="6"/>
        <w:numId w:val="13"/>
      </w:numPr>
      <w:spacing w:before="240" w:after="60"/>
      <w:outlineLvl w:val="6"/>
    </w:pPr>
    <w:rPr>
      <w:rFonts w:ascii="Times New Roman" w:hAnsi="Times New Roman"/>
      <w:sz w:val="24"/>
      <w:szCs w:val="24"/>
    </w:rPr>
  </w:style>
  <w:style w:type="paragraph" w:styleId="Nadpis8">
    <w:name w:val="heading 8"/>
    <w:basedOn w:val="Normlny"/>
    <w:next w:val="Normlny"/>
    <w:qFormat/>
    <w:rsid w:val="00C55D5F"/>
    <w:pPr>
      <w:numPr>
        <w:ilvl w:val="7"/>
        <w:numId w:val="13"/>
      </w:numPr>
      <w:spacing w:before="240" w:after="60"/>
      <w:outlineLvl w:val="7"/>
    </w:pPr>
    <w:rPr>
      <w:rFonts w:ascii="Times New Roman" w:hAnsi="Times New Roman"/>
      <w:i/>
      <w:iCs/>
      <w:sz w:val="24"/>
      <w:szCs w:val="24"/>
    </w:rPr>
  </w:style>
  <w:style w:type="paragraph" w:styleId="Nadpis9">
    <w:name w:val="heading 9"/>
    <w:basedOn w:val="Normlny"/>
    <w:next w:val="Normlny"/>
    <w:qFormat/>
    <w:rsid w:val="00C55D5F"/>
    <w:pPr>
      <w:numPr>
        <w:ilvl w:val="8"/>
        <w:numId w:val="13"/>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fxRecipient">
    <w:name w:val="wfxRecipient"/>
    <w:basedOn w:val="Normlny"/>
    <w:semiHidden/>
    <w:rsid w:val="00C55D5F"/>
  </w:style>
  <w:style w:type="paragraph" w:customStyle="1" w:styleId="wfxFaxNum">
    <w:name w:val="wfxFaxNum"/>
    <w:basedOn w:val="Normlny"/>
    <w:semiHidden/>
    <w:rsid w:val="00C55D5F"/>
  </w:style>
  <w:style w:type="paragraph" w:customStyle="1" w:styleId="wfxDate">
    <w:name w:val="wfxDate"/>
    <w:basedOn w:val="Normlny"/>
    <w:semiHidden/>
    <w:rsid w:val="00C55D5F"/>
  </w:style>
  <w:style w:type="paragraph" w:customStyle="1" w:styleId="wfxTime">
    <w:name w:val="wfxTime"/>
    <w:basedOn w:val="Normlny"/>
    <w:semiHidden/>
    <w:rsid w:val="00C55D5F"/>
  </w:style>
  <w:style w:type="paragraph" w:styleId="Textpoznmkypodiarou">
    <w:name w:val="footnote text"/>
    <w:basedOn w:val="Normlny"/>
    <w:semiHidden/>
    <w:rsid w:val="00C55D5F"/>
    <w:rPr>
      <w:rFonts w:ascii="Times" w:hAnsi="Times"/>
      <w:sz w:val="20"/>
    </w:rPr>
  </w:style>
  <w:style w:type="character" w:styleId="Odkaznapoznmkupodiarou">
    <w:name w:val="footnote reference"/>
    <w:semiHidden/>
    <w:rsid w:val="00C55D5F"/>
    <w:rPr>
      <w:rFonts w:ascii="Times New Roman" w:hAnsi="Times New Roman"/>
      <w:sz w:val="22"/>
      <w:szCs w:val="22"/>
      <w:vertAlign w:val="superscript"/>
    </w:rPr>
  </w:style>
  <w:style w:type="table" w:styleId="Mriekatabuky">
    <w:name w:val="Table Grid"/>
    <w:basedOn w:val="Normlnatabuka"/>
    <w:semiHidden/>
    <w:rsid w:val="00C5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zoznamu"/>
    <w:semiHidden/>
    <w:rsid w:val="00C55D5F"/>
    <w:pPr>
      <w:numPr>
        <w:numId w:val="11"/>
      </w:numPr>
    </w:pPr>
  </w:style>
  <w:style w:type="paragraph" w:customStyle="1" w:styleId="BodyIndent">
    <w:name w:val="BodyIndent"/>
    <w:basedOn w:val="Normlny"/>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C55D5F"/>
    <w:pPr>
      <w:numPr>
        <w:numId w:val="16"/>
      </w:numPr>
      <w:jc w:val="both"/>
    </w:pPr>
    <w:rPr>
      <w:rFonts w:ascii="Times" w:hAnsi="Times"/>
      <w:color w:val="000000"/>
      <w:sz w:val="22"/>
      <w:szCs w:val="22"/>
      <w:lang w:eastAsia="en-US"/>
    </w:rPr>
  </w:style>
  <w:style w:type="numbering" w:styleId="1ai">
    <w:name w:val="Outline List 1"/>
    <w:basedOn w:val="Bezzoznamu"/>
    <w:semiHidden/>
    <w:rsid w:val="00C55D5F"/>
    <w:pPr>
      <w:numPr>
        <w:numId w:val="12"/>
      </w:numPr>
    </w:pPr>
  </w:style>
  <w:style w:type="paragraph" w:styleId="Textvysvetlivky">
    <w:name w:val="endnote text"/>
    <w:basedOn w:val="Normlny"/>
    <w:semiHidden/>
    <w:rsid w:val="00C55D5F"/>
    <w:rPr>
      <w:sz w:val="20"/>
    </w:rPr>
  </w:style>
  <w:style w:type="character" w:styleId="Odkaznavysvetlivku">
    <w:name w:val="endnote reference"/>
    <w:semiHidden/>
    <w:rsid w:val="00C55D5F"/>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C55D5F"/>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C55D5F"/>
    <w:rPr>
      <w:i/>
      <w:iCs/>
      <w:color w:val="000000"/>
      <w:sz w:val="22"/>
      <w:szCs w:val="22"/>
      <w:lang w:eastAsia="en-US"/>
    </w:rPr>
  </w:style>
  <w:style w:type="character" w:customStyle="1" w:styleId="StyleBodyCharNotBoldItalicChar">
    <w:name w:val="Style Body Char + Not Bold Italic Char"/>
    <w:link w:val="StyleBodyCharNotBoldItalic"/>
    <w:rsid w:val="00C55D5F"/>
    <w:rPr>
      <w:i/>
      <w:iCs/>
      <w:color w:val="000000"/>
      <w:sz w:val="22"/>
      <w:szCs w:val="22"/>
      <w:lang w:val="en-GB" w:eastAsia="en-US" w:bidi="ar-SA"/>
    </w:rPr>
  </w:style>
  <w:style w:type="character" w:customStyle="1" w:styleId="MTEquationSection">
    <w:name w:val="MTEquationSection"/>
    <w:semiHidden/>
    <w:rsid w:val="00C55D5F"/>
    <w:rPr>
      <w:vanish/>
      <w:color w:val="FF0000"/>
      <w:lang w:val="en-US"/>
    </w:rPr>
  </w:style>
  <w:style w:type="paragraph" w:customStyle="1" w:styleId="MTDisplayEquation">
    <w:name w:val="MTDisplayEquation"/>
    <w:basedOn w:val="Normlny"/>
    <w:semiHidden/>
    <w:rsid w:val="00C55D5F"/>
    <w:pPr>
      <w:tabs>
        <w:tab w:val="center" w:pos="4560"/>
        <w:tab w:val="right" w:pos="9120"/>
      </w:tabs>
    </w:pPr>
    <w:rPr>
      <w:lang w:val="en-US"/>
    </w:rPr>
  </w:style>
  <w:style w:type="character" w:customStyle="1" w:styleId="times">
    <w:name w:val="times"/>
    <w:basedOn w:val="Predvolenpsmoodseku"/>
    <w:semiHidden/>
    <w:rsid w:val="00C55D5F"/>
  </w:style>
  <w:style w:type="paragraph" w:styleId="Normlnywebov">
    <w:name w:val="Normal (Web)"/>
    <w:basedOn w:val="Normlny"/>
    <w:semiHidden/>
    <w:rsid w:val="00C55D5F"/>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C55D5F"/>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1C5141"/>
    <w:pPr>
      <w:numPr>
        <w:numId w:val="18"/>
      </w:numPr>
      <w:tabs>
        <w:tab w:val="left" w:pos="567"/>
      </w:tabs>
      <w:spacing w:before="240"/>
    </w:pPr>
    <w:rPr>
      <w:rFonts w:ascii="Times" w:hAnsi="Times"/>
      <w:b/>
      <w:color w:val="000000"/>
      <w:sz w:val="22"/>
      <w:szCs w:val="22"/>
      <w:lang w:eastAsia="en-US"/>
    </w:rPr>
  </w:style>
  <w:style w:type="numbering" w:styleId="lnokalebosekcia">
    <w:name w:val="Outline List 3"/>
    <w:basedOn w:val="Bezzoznamu"/>
    <w:semiHidden/>
    <w:rsid w:val="00C55D5F"/>
    <w:pPr>
      <w:numPr>
        <w:numId w:val="13"/>
      </w:numPr>
    </w:pPr>
  </w:style>
  <w:style w:type="paragraph" w:styleId="Oznaitext">
    <w:name w:val="Block Text"/>
    <w:basedOn w:val="Normlny"/>
    <w:semiHidden/>
    <w:rsid w:val="00C55D5F"/>
    <w:pPr>
      <w:spacing w:after="120"/>
      <w:ind w:left="1440" w:right="1440"/>
    </w:pPr>
  </w:style>
  <w:style w:type="paragraph" w:styleId="Zkladntext">
    <w:name w:val="Body Text"/>
    <w:basedOn w:val="Normlny"/>
    <w:semiHidden/>
    <w:rsid w:val="00C55D5F"/>
    <w:pPr>
      <w:spacing w:after="120"/>
    </w:pPr>
  </w:style>
  <w:style w:type="paragraph" w:styleId="Zkladntext2">
    <w:name w:val="Body Text 2"/>
    <w:basedOn w:val="Normlny"/>
    <w:semiHidden/>
    <w:rsid w:val="00C55D5F"/>
    <w:pPr>
      <w:spacing w:after="120" w:line="480" w:lineRule="auto"/>
    </w:pPr>
  </w:style>
  <w:style w:type="paragraph" w:styleId="Zkladntext3">
    <w:name w:val="Body Text 3"/>
    <w:basedOn w:val="Normlny"/>
    <w:semiHidden/>
    <w:rsid w:val="00C55D5F"/>
    <w:pPr>
      <w:spacing w:after="120"/>
    </w:pPr>
    <w:rPr>
      <w:sz w:val="16"/>
      <w:szCs w:val="16"/>
    </w:rPr>
  </w:style>
  <w:style w:type="paragraph" w:styleId="Prvzarkazkladnhotextu">
    <w:name w:val="Body Text First Indent"/>
    <w:basedOn w:val="Zkladntext"/>
    <w:semiHidden/>
    <w:rsid w:val="00C55D5F"/>
    <w:pPr>
      <w:ind w:firstLine="210"/>
    </w:pPr>
  </w:style>
  <w:style w:type="paragraph" w:styleId="Zarkazkladnhotextu">
    <w:name w:val="Body Text Indent"/>
    <w:basedOn w:val="Normlny"/>
    <w:semiHidden/>
    <w:rsid w:val="00C55D5F"/>
    <w:pPr>
      <w:spacing w:after="120"/>
      <w:ind w:left="283"/>
    </w:pPr>
  </w:style>
  <w:style w:type="paragraph" w:styleId="Prvzarkazkladnhotextu2">
    <w:name w:val="Body Text First Indent 2"/>
    <w:basedOn w:val="Zarkazkladnhotextu"/>
    <w:semiHidden/>
    <w:rsid w:val="00C55D5F"/>
    <w:pPr>
      <w:ind w:firstLine="210"/>
    </w:pPr>
  </w:style>
  <w:style w:type="paragraph" w:styleId="Zarkazkladnhotextu2">
    <w:name w:val="Body Text Indent 2"/>
    <w:basedOn w:val="Normlny"/>
    <w:semiHidden/>
    <w:rsid w:val="00C55D5F"/>
    <w:pPr>
      <w:spacing w:after="120" w:line="480" w:lineRule="auto"/>
      <w:ind w:left="283"/>
    </w:pPr>
  </w:style>
  <w:style w:type="paragraph" w:styleId="Zarkazkladnhotextu3">
    <w:name w:val="Body Text Indent 3"/>
    <w:basedOn w:val="Normlny"/>
    <w:semiHidden/>
    <w:rsid w:val="00C55D5F"/>
    <w:pPr>
      <w:spacing w:after="120"/>
      <w:ind w:left="283"/>
    </w:pPr>
    <w:rPr>
      <w:sz w:val="16"/>
      <w:szCs w:val="16"/>
    </w:rPr>
  </w:style>
  <w:style w:type="paragraph" w:styleId="Zver">
    <w:name w:val="Closing"/>
    <w:basedOn w:val="Normlny"/>
    <w:semiHidden/>
    <w:rsid w:val="00C55D5F"/>
    <w:pPr>
      <w:ind w:left="4252"/>
    </w:pPr>
  </w:style>
  <w:style w:type="paragraph" w:styleId="Dtum">
    <w:name w:val="Date"/>
    <w:basedOn w:val="Normlny"/>
    <w:next w:val="Normlny"/>
    <w:semiHidden/>
    <w:rsid w:val="00C55D5F"/>
  </w:style>
  <w:style w:type="paragraph" w:styleId="Podpise-mailu">
    <w:name w:val="E-mail Signature"/>
    <w:basedOn w:val="Normlny"/>
    <w:semiHidden/>
    <w:rsid w:val="00C55D5F"/>
  </w:style>
  <w:style w:type="character" w:styleId="Zvraznenie">
    <w:name w:val="Emphasis"/>
    <w:qFormat/>
    <w:rsid w:val="00C55D5F"/>
    <w:rPr>
      <w:i/>
      <w:iCs/>
    </w:rPr>
  </w:style>
  <w:style w:type="paragraph" w:styleId="Adresanaoblke">
    <w:name w:val="envelope address"/>
    <w:basedOn w:val="Normlny"/>
    <w:semiHidden/>
    <w:rsid w:val="00C55D5F"/>
    <w:pPr>
      <w:framePr w:w="7920" w:h="1980" w:hRule="exact" w:hSpace="180" w:wrap="auto" w:hAnchor="page" w:xAlign="center" w:yAlign="bottom"/>
      <w:ind w:left="2880"/>
    </w:pPr>
    <w:rPr>
      <w:rFonts w:ascii="Arial" w:hAnsi="Arial" w:cs="Arial"/>
      <w:sz w:val="24"/>
      <w:szCs w:val="24"/>
    </w:rPr>
  </w:style>
  <w:style w:type="paragraph" w:styleId="Spiatonadresanaoblke">
    <w:name w:val="envelope return"/>
    <w:basedOn w:val="Normlny"/>
    <w:semiHidden/>
    <w:rsid w:val="00C55D5F"/>
    <w:rPr>
      <w:rFonts w:ascii="Arial" w:hAnsi="Arial" w:cs="Arial"/>
      <w:sz w:val="20"/>
    </w:rPr>
  </w:style>
  <w:style w:type="character" w:styleId="PouitHypertextovPrepojenie">
    <w:name w:val="FollowedHyperlink"/>
    <w:semiHidden/>
    <w:rsid w:val="00C55D5F"/>
    <w:rPr>
      <w:color w:val="800080"/>
      <w:u w:val="single"/>
    </w:rPr>
  </w:style>
  <w:style w:type="paragraph" w:styleId="Pta">
    <w:name w:val="footer"/>
    <w:basedOn w:val="Normlny"/>
    <w:semiHidden/>
    <w:rsid w:val="00C55D5F"/>
    <w:pPr>
      <w:tabs>
        <w:tab w:val="center" w:pos="4320"/>
        <w:tab w:val="right" w:pos="8640"/>
      </w:tabs>
    </w:pPr>
  </w:style>
  <w:style w:type="paragraph" w:styleId="Hlavika">
    <w:name w:val="header"/>
    <w:basedOn w:val="Normlny"/>
    <w:semiHidden/>
    <w:rsid w:val="00C55D5F"/>
    <w:pPr>
      <w:tabs>
        <w:tab w:val="center" w:pos="4320"/>
        <w:tab w:val="right" w:pos="8640"/>
      </w:tabs>
    </w:pPr>
  </w:style>
  <w:style w:type="character" w:styleId="SkratkaHTML">
    <w:name w:val="HTML Acronym"/>
    <w:basedOn w:val="Predvolenpsmoodseku"/>
    <w:semiHidden/>
    <w:rsid w:val="00C55D5F"/>
  </w:style>
  <w:style w:type="paragraph" w:styleId="AdresaHTML">
    <w:name w:val="HTML Address"/>
    <w:basedOn w:val="Normlny"/>
    <w:semiHidden/>
    <w:rsid w:val="00C55D5F"/>
    <w:rPr>
      <w:i/>
      <w:iCs/>
    </w:rPr>
  </w:style>
  <w:style w:type="character" w:styleId="CitciaHTML">
    <w:name w:val="HTML Cite"/>
    <w:semiHidden/>
    <w:rsid w:val="00C55D5F"/>
    <w:rPr>
      <w:i/>
      <w:iCs/>
    </w:rPr>
  </w:style>
  <w:style w:type="character" w:styleId="KdHTML">
    <w:name w:val="HTML Code"/>
    <w:semiHidden/>
    <w:rsid w:val="00C55D5F"/>
    <w:rPr>
      <w:rFonts w:ascii="Courier New" w:hAnsi="Courier New" w:cs="Courier New"/>
      <w:sz w:val="20"/>
      <w:szCs w:val="20"/>
    </w:rPr>
  </w:style>
  <w:style w:type="character" w:styleId="DefinciaHTML">
    <w:name w:val="HTML Definition"/>
    <w:semiHidden/>
    <w:rsid w:val="00C55D5F"/>
    <w:rPr>
      <w:i/>
      <w:iCs/>
    </w:rPr>
  </w:style>
  <w:style w:type="character" w:styleId="KlvesnicaHTML">
    <w:name w:val="HTML Keyboard"/>
    <w:semiHidden/>
    <w:rsid w:val="00C55D5F"/>
    <w:rPr>
      <w:rFonts w:ascii="Courier New" w:hAnsi="Courier New" w:cs="Courier New"/>
      <w:sz w:val="20"/>
      <w:szCs w:val="20"/>
    </w:rPr>
  </w:style>
  <w:style w:type="paragraph" w:styleId="PredformtovanHTML">
    <w:name w:val="HTML Preformatted"/>
    <w:basedOn w:val="Normlny"/>
    <w:semiHidden/>
    <w:rsid w:val="00C55D5F"/>
    <w:rPr>
      <w:rFonts w:ascii="Courier New" w:hAnsi="Courier New" w:cs="Courier New"/>
      <w:sz w:val="20"/>
    </w:rPr>
  </w:style>
  <w:style w:type="character" w:styleId="UkkaHTML">
    <w:name w:val="HTML Sample"/>
    <w:semiHidden/>
    <w:rsid w:val="00C55D5F"/>
    <w:rPr>
      <w:rFonts w:ascii="Courier New" w:hAnsi="Courier New" w:cs="Courier New"/>
    </w:rPr>
  </w:style>
  <w:style w:type="character" w:styleId="PsacstrojHTML">
    <w:name w:val="HTML Typewriter"/>
    <w:semiHidden/>
    <w:rsid w:val="00C55D5F"/>
    <w:rPr>
      <w:rFonts w:ascii="Courier New" w:hAnsi="Courier New" w:cs="Courier New"/>
      <w:sz w:val="20"/>
      <w:szCs w:val="20"/>
    </w:rPr>
  </w:style>
  <w:style w:type="character" w:styleId="PremennHTML">
    <w:name w:val="HTML Variable"/>
    <w:semiHidden/>
    <w:rsid w:val="00C55D5F"/>
    <w:rPr>
      <w:i/>
      <w:iCs/>
    </w:rPr>
  </w:style>
  <w:style w:type="character" w:styleId="Hypertextovprepojenie">
    <w:name w:val="Hyperlink"/>
    <w:semiHidden/>
    <w:rsid w:val="00C55D5F"/>
    <w:rPr>
      <w:color w:val="0000FF"/>
      <w:u w:val="single"/>
    </w:rPr>
  </w:style>
  <w:style w:type="character" w:styleId="sloriadka">
    <w:name w:val="line number"/>
    <w:basedOn w:val="Predvolenpsmoodseku"/>
    <w:semiHidden/>
    <w:rsid w:val="00C55D5F"/>
  </w:style>
  <w:style w:type="paragraph" w:styleId="Zoznam">
    <w:name w:val="List"/>
    <w:basedOn w:val="Normlny"/>
    <w:semiHidden/>
    <w:rsid w:val="00C55D5F"/>
    <w:pPr>
      <w:ind w:left="283" w:hanging="283"/>
    </w:pPr>
  </w:style>
  <w:style w:type="paragraph" w:styleId="Zoznam2">
    <w:name w:val="List 2"/>
    <w:basedOn w:val="Normlny"/>
    <w:semiHidden/>
    <w:rsid w:val="00C55D5F"/>
    <w:pPr>
      <w:ind w:left="566" w:hanging="283"/>
    </w:pPr>
  </w:style>
  <w:style w:type="paragraph" w:styleId="Zoznam3">
    <w:name w:val="List 3"/>
    <w:basedOn w:val="Normlny"/>
    <w:semiHidden/>
    <w:rsid w:val="00C55D5F"/>
    <w:pPr>
      <w:ind w:left="849" w:hanging="283"/>
    </w:pPr>
  </w:style>
  <w:style w:type="paragraph" w:styleId="Zoznam4">
    <w:name w:val="List 4"/>
    <w:basedOn w:val="Normlny"/>
    <w:semiHidden/>
    <w:rsid w:val="00C55D5F"/>
    <w:pPr>
      <w:ind w:left="1132" w:hanging="283"/>
    </w:pPr>
  </w:style>
  <w:style w:type="paragraph" w:styleId="Zoznam5">
    <w:name w:val="List 5"/>
    <w:basedOn w:val="Normlny"/>
    <w:semiHidden/>
    <w:rsid w:val="00C55D5F"/>
    <w:pPr>
      <w:ind w:left="1415" w:hanging="283"/>
    </w:pPr>
  </w:style>
  <w:style w:type="paragraph" w:styleId="Zoznamsodrkami">
    <w:name w:val="List Bullet"/>
    <w:basedOn w:val="Normlny"/>
    <w:autoRedefine/>
    <w:semiHidden/>
    <w:rsid w:val="00C55D5F"/>
    <w:pPr>
      <w:numPr>
        <w:numId w:val="1"/>
      </w:numPr>
    </w:pPr>
  </w:style>
  <w:style w:type="paragraph" w:styleId="Zoznamsodrkami2">
    <w:name w:val="List Bullet 2"/>
    <w:basedOn w:val="Normlny"/>
    <w:autoRedefine/>
    <w:semiHidden/>
    <w:rsid w:val="00C55D5F"/>
    <w:pPr>
      <w:numPr>
        <w:numId w:val="2"/>
      </w:numPr>
    </w:pPr>
  </w:style>
  <w:style w:type="paragraph" w:styleId="Zoznamsodrkami3">
    <w:name w:val="List Bullet 3"/>
    <w:basedOn w:val="Normlny"/>
    <w:autoRedefine/>
    <w:semiHidden/>
    <w:rsid w:val="00C55D5F"/>
    <w:pPr>
      <w:numPr>
        <w:numId w:val="3"/>
      </w:numPr>
    </w:pPr>
  </w:style>
  <w:style w:type="paragraph" w:styleId="Zoznamsodrkami4">
    <w:name w:val="List Bullet 4"/>
    <w:basedOn w:val="Normlny"/>
    <w:autoRedefine/>
    <w:semiHidden/>
    <w:rsid w:val="00C55D5F"/>
    <w:pPr>
      <w:numPr>
        <w:numId w:val="4"/>
      </w:numPr>
    </w:pPr>
  </w:style>
  <w:style w:type="paragraph" w:styleId="Zoznamsodrkami5">
    <w:name w:val="List Bullet 5"/>
    <w:basedOn w:val="Normlny"/>
    <w:autoRedefine/>
    <w:semiHidden/>
    <w:rsid w:val="00C55D5F"/>
    <w:pPr>
      <w:numPr>
        <w:numId w:val="5"/>
      </w:numPr>
    </w:pPr>
  </w:style>
  <w:style w:type="paragraph" w:styleId="Pokraovaniezoznamu">
    <w:name w:val="List Continue"/>
    <w:basedOn w:val="Normlny"/>
    <w:semiHidden/>
    <w:rsid w:val="00C55D5F"/>
    <w:pPr>
      <w:spacing w:after="120"/>
      <w:ind w:left="283"/>
    </w:pPr>
  </w:style>
  <w:style w:type="paragraph" w:styleId="Pokraovaniezoznamu2">
    <w:name w:val="List Continue 2"/>
    <w:basedOn w:val="Normlny"/>
    <w:semiHidden/>
    <w:rsid w:val="00C55D5F"/>
    <w:pPr>
      <w:spacing w:after="120"/>
      <w:ind w:left="566"/>
    </w:pPr>
  </w:style>
  <w:style w:type="paragraph" w:styleId="Pokraovaniezoznamu3">
    <w:name w:val="List Continue 3"/>
    <w:basedOn w:val="Normlny"/>
    <w:semiHidden/>
    <w:rsid w:val="00C55D5F"/>
    <w:pPr>
      <w:spacing w:after="120"/>
      <w:ind w:left="849"/>
    </w:pPr>
  </w:style>
  <w:style w:type="paragraph" w:styleId="Pokraovaniezoznamu4">
    <w:name w:val="List Continue 4"/>
    <w:basedOn w:val="Normlny"/>
    <w:semiHidden/>
    <w:rsid w:val="00C55D5F"/>
    <w:pPr>
      <w:spacing w:after="120"/>
      <w:ind w:left="1132"/>
    </w:pPr>
  </w:style>
  <w:style w:type="paragraph" w:styleId="Pokraovaniezoznamu5">
    <w:name w:val="List Continue 5"/>
    <w:basedOn w:val="Normlny"/>
    <w:semiHidden/>
    <w:rsid w:val="00C55D5F"/>
    <w:pPr>
      <w:spacing w:after="120"/>
      <w:ind w:left="1415"/>
    </w:pPr>
  </w:style>
  <w:style w:type="paragraph" w:styleId="slovanzoznam">
    <w:name w:val="List Number"/>
    <w:basedOn w:val="Normlny"/>
    <w:semiHidden/>
    <w:rsid w:val="00C55D5F"/>
    <w:pPr>
      <w:numPr>
        <w:numId w:val="6"/>
      </w:numPr>
    </w:pPr>
  </w:style>
  <w:style w:type="paragraph" w:styleId="slovanzoznam2">
    <w:name w:val="List Number 2"/>
    <w:basedOn w:val="Normlny"/>
    <w:semiHidden/>
    <w:rsid w:val="00C55D5F"/>
    <w:pPr>
      <w:numPr>
        <w:numId w:val="7"/>
      </w:numPr>
    </w:pPr>
  </w:style>
  <w:style w:type="paragraph" w:styleId="slovanzoznam3">
    <w:name w:val="List Number 3"/>
    <w:basedOn w:val="Normlny"/>
    <w:semiHidden/>
    <w:rsid w:val="00C55D5F"/>
    <w:pPr>
      <w:numPr>
        <w:numId w:val="8"/>
      </w:numPr>
    </w:pPr>
  </w:style>
  <w:style w:type="paragraph" w:styleId="slovanzoznam4">
    <w:name w:val="List Number 4"/>
    <w:basedOn w:val="Normlny"/>
    <w:semiHidden/>
    <w:rsid w:val="00C55D5F"/>
    <w:pPr>
      <w:numPr>
        <w:numId w:val="9"/>
      </w:numPr>
    </w:pPr>
  </w:style>
  <w:style w:type="paragraph" w:styleId="slovanzoznam5">
    <w:name w:val="List Number 5"/>
    <w:basedOn w:val="Normlny"/>
    <w:semiHidden/>
    <w:rsid w:val="00C55D5F"/>
    <w:pPr>
      <w:numPr>
        <w:numId w:val="10"/>
      </w:numPr>
    </w:pPr>
  </w:style>
  <w:style w:type="paragraph" w:styleId="Hlavikasprvy">
    <w:name w:val="Message Header"/>
    <w:basedOn w:val="Normlny"/>
    <w:semiHidden/>
    <w:rsid w:val="00C55D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ysozarkami">
    <w:name w:val="Normal Indent"/>
    <w:basedOn w:val="Normlny"/>
    <w:semiHidden/>
    <w:rsid w:val="00C55D5F"/>
    <w:pPr>
      <w:ind w:left="720"/>
    </w:pPr>
  </w:style>
  <w:style w:type="paragraph" w:styleId="Nadpispoznmky">
    <w:name w:val="Note Heading"/>
    <w:basedOn w:val="Normlny"/>
    <w:next w:val="Normlny"/>
    <w:semiHidden/>
    <w:rsid w:val="00C55D5F"/>
  </w:style>
  <w:style w:type="character" w:styleId="slostrany">
    <w:name w:val="page number"/>
    <w:basedOn w:val="Predvolenpsmoodseku"/>
    <w:semiHidden/>
    <w:rsid w:val="00C55D5F"/>
  </w:style>
  <w:style w:type="paragraph" w:styleId="Obyajntext">
    <w:name w:val="Plain Text"/>
    <w:basedOn w:val="Normlny"/>
    <w:semiHidden/>
    <w:rsid w:val="00C55D5F"/>
    <w:rPr>
      <w:rFonts w:ascii="Courier New" w:hAnsi="Courier New" w:cs="Courier New"/>
      <w:sz w:val="20"/>
    </w:rPr>
  </w:style>
  <w:style w:type="paragraph" w:styleId="Oslovenie">
    <w:name w:val="Salutation"/>
    <w:basedOn w:val="Normlny"/>
    <w:next w:val="Normlny"/>
    <w:semiHidden/>
    <w:rsid w:val="00C55D5F"/>
  </w:style>
  <w:style w:type="paragraph" w:styleId="Podpis">
    <w:name w:val="Signature"/>
    <w:basedOn w:val="Normlny"/>
    <w:semiHidden/>
    <w:rsid w:val="00C55D5F"/>
    <w:pPr>
      <w:ind w:left="4252"/>
    </w:pPr>
  </w:style>
  <w:style w:type="character" w:styleId="Siln">
    <w:name w:val="Strong"/>
    <w:qFormat/>
    <w:rsid w:val="00C55D5F"/>
    <w:rPr>
      <w:b/>
      <w:bCs/>
    </w:rPr>
  </w:style>
  <w:style w:type="paragraph" w:styleId="Podtitul">
    <w:name w:val="Subtitle"/>
    <w:basedOn w:val="Normlny"/>
    <w:qFormat/>
    <w:rsid w:val="00C55D5F"/>
    <w:pPr>
      <w:spacing w:after="60"/>
      <w:jc w:val="center"/>
      <w:outlineLvl w:val="1"/>
    </w:pPr>
    <w:rPr>
      <w:rFonts w:ascii="Arial" w:hAnsi="Arial" w:cs="Arial"/>
      <w:sz w:val="24"/>
      <w:szCs w:val="24"/>
    </w:rPr>
  </w:style>
  <w:style w:type="table" w:styleId="Tabukaspriestorovmiefektmi1">
    <w:name w:val="Table 3D effects 1"/>
    <w:basedOn w:val="Normlnatabuka"/>
    <w:semiHidden/>
    <w:rsid w:val="00C55D5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C55D5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C55D5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C55D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C55D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C55D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C55D5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C55D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C55D5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C55D5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C55D5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C55D5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C55D5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C55D5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C55D5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C55D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C55D5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C55D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C55D5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C55D5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C55D5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C55D5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C55D5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C55D5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C55D5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C55D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C55D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C55D5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C55D5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C55D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C55D5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C55D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C55D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C55D5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C55D5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C55D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C55D5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C55D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C55D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C5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C55D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C55D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C55D5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autoRedefine/>
    <w:qFormat/>
    <w:rsid w:val="00C55D5F"/>
    <w:pPr>
      <w:spacing w:before="1588" w:after="567"/>
    </w:pPr>
    <w:rPr>
      <w:rFonts w:ascii="Times" w:hAnsi="Times"/>
      <w:b/>
      <w:sz w:val="34"/>
      <w:szCs w:val="34"/>
    </w:rPr>
  </w:style>
  <w:style w:type="paragraph" w:customStyle="1" w:styleId="subsubsection">
    <w:name w:val="subsubsection"/>
    <w:link w:val="subsubsectionChar"/>
    <w:autoRedefine/>
    <w:rsid w:val="00C55D5F"/>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C55D5F"/>
    <w:pPr>
      <w:tabs>
        <w:tab w:val="clear" w:pos="567"/>
        <w:tab w:val="center" w:pos="4820"/>
        <w:tab w:val="right" w:pos="9072"/>
      </w:tabs>
      <w:spacing w:before="120" w:after="120"/>
      <w:jc w:val="center"/>
    </w:pPr>
    <w:rPr>
      <w:lang w:val="en-US"/>
    </w:rPr>
  </w:style>
  <w:style w:type="paragraph" w:customStyle="1" w:styleId="Centred">
    <w:name w:val="Centred"/>
    <w:autoRedefine/>
    <w:rsid w:val="00C55D5F"/>
    <w:pPr>
      <w:jc w:val="center"/>
    </w:pPr>
    <w:rPr>
      <w:rFonts w:ascii="Times" w:hAnsi="Times"/>
      <w:sz w:val="22"/>
      <w:lang w:eastAsia="en-US"/>
    </w:rPr>
  </w:style>
  <w:style w:type="paragraph" w:customStyle="1" w:styleId="BulletedIndent">
    <w:name w:val="Bulleted.Indent"/>
    <w:autoRedefine/>
    <w:rsid w:val="00C55D5F"/>
    <w:pPr>
      <w:ind w:left="28"/>
      <w:jc w:val="both"/>
    </w:pPr>
    <w:rPr>
      <w:rFonts w:ascii="Times" w:hAnsi="Times"/>
      <w:sz w:val="22"/>
      <w:lang w:val="en-US" w:eastAsia="en-US"/>
    </w:rPr>
  </w:style>
  <w:style w:type="character" w:customStyle="1" w:styleId="BodyCharChar">
    <w:name w:val="Body Char Char"/>
    <w:link w:val="BodyChar"/>
    <w:rsid w:val="00C55D5F"/>
    <w:rPr>
      <w:rFonts w:ascii="Times" w:hAnsi="Times"/>
      <w:color w:val="000000"/>
      <w:sz w:val="22"/>
      <w:szCs w:val="22"/>
      <w:lang w:val="en-GB" w:eastAsia="en-US" w:bidi="ar-SA"/>
    </w:rPr>
  </w:style>
  <w:style w:type="paragraph" w:customStyle="1" w:styleId="StyleTitleLeft005cm">
    <w:name w:val="Style Title + Left:  0.05 cm"/>
    <w:basedOn w:val="Nzov"/>
    <w:rsid w:val="00C55D5F"/>
    <w:rPr>
      <w:bCs/>
      <w:szCs w:val="20"/>
    </w:rPr>
  </w:style>
  <w:style w:type="paragraph" w:customStyle="1" w:styleId="Abstract">
    <w:name w:val="Abstract"/>
    <w:rsid w:val="00C55D5F"/>
    <w:pPr>
      <w:spacing w:after="454"/>
      <w:ind w:left="1418"/>
      <w:jc w:val="both"/>
    </w:pPr>
    <w:rPr>
      <w:rFonts w:ascii="Times" w:hAnsi="Times"/>
      <w:color w:val="000000"/>
      <w:lang w:eastAsia="en-US"/>
    </w:rPr>
  </w:style>
  <w:style w:type="paragraph" w:styleId="Textbubliny">
    <w:name w:val="Balloon Text"/>
    <w:basedOn w:val="Normlny"/>
    <w:semiHidden/>
    <w:rsid w:val="00C55D5F"/>
    <w:rPr>
      <w:rFonts w:ascii="Tahoma" w:hAnsi="Tahoma" w:cs="Tahoma"/>
      <w:sz w:val="16"/>
      <w:szCs w:val="16"/>
    </w:rPr>
  </w:style>
  <w:style w:type="paragraph" w:customStyle="1" w:styleId="FigureCaption">
    <w:name w:val="FigureCaption"/>
    <w:rsid w:val="00C55D5F"/>
    <w:pPr>
      <w:spacing w:before="170"/>
      <w:ind w:left="28"/>
      <w:jc w:val="center"/>
    </w:pPr>
    <w:rPr>
      <w:rFonts w:ascii="Times" w:hAnsi="Times"/>
      <w:color w:val="000000"/>
      <w:sz w:val="22"/>
      <w:szCs w:val="22"/>
      <w:lang w:eastAsia="en-US"/>
    </w:rPr>
  </w:style>
  <w:style w:type="character" w:customStyle="1" w:styleId="sectionChar">
    <w:name w:val="section Char"/>
    <w:link w:val="section"/>
    <w:rsid w:val="001C5141"/>
    <w:rPr>
      <w:rFonts w:ascii="Times" w:hAnsi="Times"/>
      <w:b/>
      <w:color w:val="000000"/>
      <w:sz w:val="22"/>
      <w:szCs w:val="22"/>
      <w:lang w:eastAsia="en-US"/>
    </w:rPr>
  </w:style>
  <w:style w:type="character" w:customStyle="1" w:styleId="FormatNotes">
    <w:name w:val="FormatNotes"/>
    <w:rsid w:val="00C55D5F"/>
    <w:rPr>
      <w:rFonts w:ascii="Times" w:hAnsi="Times"/>
      <w:color w:val="FF6600"/>
      <w:sz w:val="20"/>
      <w:szCs w:val="20"/>
      <w:lang w:val="en-GB"/>
    </w:rPr>
  </w:style>
  <w:style w:type="paragraph" w:customStyle="1" w:styleId="BulletedL2">
    <w:name w:val="BulletedL2"/>
    <w:basedOn w:val="Bulleted"/>
    <w:autoRedefine/>
    <w:rsid w:val="00C55D5F"/>
    <w:pPr>
      <w:ind w:left="851"/>
    </w:pPr>
  </w:style>
  <w:style w:type="paragraph" w:customStyle="1" w:styleId="Authors">
    <w:name w:val="Authors"/>
    <w:rsid w:val="00C55D5F"/>
    <w:pPr>
      <w:spacing w:after="113"/>
      <w:ind w:left="1418"/>
    </w:pPr>
    <w:rPr>
      <w:rFonts w:ascii="Times" w:hAnsi="Times"/>
      <w:b/>
      <w:sz w:val="22"/>
      <w:szCs w:val="22"/>
      <w:lang w:eastAsia="en-US"/>
    </w:rPr>
  </w:style>
  <w:style w:type="paragraph" w:customStyle="1" w:styleId="Addresses">
    <w:name w:val="Addresses"/>
    <w:autoRedefine/>
    <w:rsid w:val="00C55D5F"/>
    <w:pPr>
      <w:spacing w:after="454"/>
      <w:ind w:left="1418"/>
    </w:pPr>
    <w:rPr>
      <w:sz w:val="22"/>
      <w:szCs w:val="22"/>
      <w:lang w:eastAsia="en-US"/>
    </w:rPr>
  </w:style>
  <w:style w:type="paragraph" w:customStyle="1" w:styleId="25mmIndent">
    <w:name w:val="25mmIndent"/>
    <w:rsid w:val="00C55D5F"/>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zoznamu"/>
    <w:rsid w:val="00C55D5F"/>
    <w:pPr>
      <w:numPr>
        <w:numId w:val="14"/>
      </w:numPr>
    </w:pPr>
  </w:style>
  <w:style w:type="paragraph" w:customStyle="1" w:styleId="Numbered">
    <w:name w:val="Numbered"/>
    <w:autoRedefine/>
    <w:rsid w:val="00C55D5F"/>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C55D5F"/>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C55D5F"/>
    <w:pPr>
      <w:jc w:val="center"/>
    </w:pPr>
  </w:style>
  <w:style w:type="character" w:customStyle="1" w:styleId="times1">
    <w:name w:val="times1"/>
    <w:rsid w:val="00C55D5F"/>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C55D5F"/>
    <w:rPr>
      <w:i w:val="0"/>
      <w:szCs w:val="20"/>
    </w:rPr>
  </w:style>
  <w:style w:type="paragraph" w:customStyle="1" w:styleId="StylesubsubsectionNotItalic">
    <w:name w:val="Style subsubsection + Not Italic"/>
    <w:basedOn w:val="subsubsection"/>
    <w:rsid w:val="00C55D5F"/>
    <w:rPr>
      <w:i w:val="0"/>
      <w:iCs w:val="0"/>
    </w:rPr>
  </w:style>
  <w:style w:type="character" w:styleId="Odkaznakomentr">
    <w:name w:val="annotation reference"/>
    <w:semiHidden/>
    <w:rsid w:val="00C55D5F"/>
    <w:rPr>
      <w:sz w:val="16"/>
      <w:szCs w:val="16"/>
    </w:rPr>
  </w:style>
  <w:style w:type="paragraph" w:styleId="Textkomentra">
    <w:name w:val="annotation text"/>
    <w:basedOn w:val="Normlny"/>
    <w:semiHidden/>
    <w:rsid w:val="00C55D5F"/>
    <w:rPr>
      <w:sz w:val="20"/>
    </w:rPr>
  </w:style>
  <w:style w:type="paragraph" w:styleId="Predmetkomentra">
    <w:name w:val="annotation subject"/>
    <w:basedOn w:val="Textkomentra"/>
    <w:next w:val="Textkomentra"/>
    <w:semiHidden/>
    <w:rsid w:val="00C55D5F"/>
    <w:rPr>
      <w:b/>
      <w:bCs/>
    </w:rPr>
  </w:style>
  <w:style w:type="paragraph" w:customStyle="1" w:styleId="StylesubsubsectionNotItalic1Char">
    <w:name w:val="Style subsubsection + Not Italic1 Char"/>
    <w:basedOn w:val="subsubsection"/>
    <w:link w:val="StylesubsubsectionNotItalic1CharChar"/>
    <w:autoRedefine/>
    <w:rsid w:val="00C55D5F"/>
    <w:rPr>
      <w:i w:val="0"/>
      <w:iCs w:val="0"/>
    </w:rPr>
  </w:style>
  <w:style w:type="character" w:customStyle="1" w:styleId="subsubsectionChar">
    <w:name w:val="subsubsection Char"/>
    <w:link w:val="subsubsection"/>
    <w:rsid w:val="00C55D5F"/>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C55D5F"/>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C55D5F"/>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C55D5F"/>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C55D5F"/>
    <w:pPr>
      <w:numPr>
        <w:numId w:val="17"/>
      </w:numPr>
      <w:spacing w:before="0"/>
    </w:pPr>
    <w:rPr>
      <w:bCs/>
      <w:szCs w:val="20"/>
    </w:rPr>
  </w:style>
  <w:style w:type="paragraph" w:customStyle="1" w:styleId="Reference">
    <w:name w:val="Reference"/>
    <w:rsid w:val="00C55D5F"/>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C55D5F"/>
    <w:pPr>
      <w:spacing w:before="120" w:after="120"/>
    </w:pPr>
    <w:rPr>
      <w:szCs w:val="20"/>
    </w:rPr>
  </w:style>
  <w:style w:type="paragraph" w:styleId="Revzia">
    <w:name w:val="Revision"/>
    <w:hidden/>
    <w:uiPriority w:val="99"/>
    <w:semiHidden/>
    <w:rsid w:val="00165E82"/>
    <w:rPr>
      <w:rFonts w:ascii="Sabon" w:hAnsi="Sabon"/>
      <w:sz w:val="22"/>
      <w:lang w:eastAsia="en-US"/>
    </w:rPr>
  </w:style>
  <w:style w:type="paragraph" w:styleId="Popis">
    <w:name w:val="caption"/>
    <w:basedOn w:val="Normlny"/>
    <w:next w:val="Normlny"/>
    <w:uiPriority w:val="35"/>
    <w:unhideWhenUsed/>
    <w:qFormat/>
    <w:rsid w:val="00650B49"/>
    <w:pPr>
      <w:spacing w:after="200"/>
    </w:pPr>
    <w:rPr>
      <w:b/>
      <w:bCs/>
      <w:color w:val="4F81BD" w:themeColor="accent1"/>
      <w:sz w:val="18"/>
      <w:szCs w:val="18"/>
    </w:rPr>
  </w:style>
  <w:style w:type="character" w:styleId="Zstupntext">
    <w:name w:val="Placeholder Text"/>
    <w:basedOn w:val="Predvolenpsmoodseku"/>
    <w:uiPriority w:val="99"/>
    <w:semiHidden/>
    <w:rsid w:val="001C4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232">
      <w:bodyDiv w:val="1"/>
      <w:marLeft w:val="0"/>
      <w:marRight w:val="0"/>
      <w:marTop w:val="0"/>
      <w:marBottom w:val="0"/>
      <w:divBdr>
        <w:top w:val="none" w:sz="0" w:space="0" w:color="auto"/>
        <w:left w:val="none" w:sz="0" w:space="0" w:color="auto"/>
        <w:bottom w:val="none" w:sz="0" w:space="0" w:color="auto"/>
        <w:right w:val="none" w:sz="0" w:space="0" w:color="auto"/>
      </w:divBdr>
      <w:divsChild>
        <w:div w:id="1258518073">
          <w:marLeft w:val="0"/>
          <w:marRight w:val="0"/>
          <w:marTop w:val="0"/>
          <w:marBottom w:val="0"/>
          <w:divBdr>
            <w:top w:val="none" w:sz="0" w:space="0" w:color="auto"/>
            <w:left w:val="none" w:sz="0" w:space="0" w:color="auto"/>
            <w:bottom w:val="none" w:sz="0" w:space="0" w:color="auto"/>
            <w:right w:val="none" w:sz="0" w:space="0" w:color="auto"/>
          </w:divBdr>
          <w:divsChild>
            <w:div w:id="1088430982">
              <w:marLeft w:val="0"/>
              <w:marRight w:val="0"/>
              <w:marTop w:val="0"/>
              <w:marBottom w:val="0"/>
              <w:divBdr>
                <w:top w:val="none" w:sz="0" w:space="0" w:color="auto"/>
                <w:left w:val="none" w:sz="0" w:space="0" w:color="auto"/>
                <w:bottom w:val="none" w:sz="0" w:space="0" w:color="auto"/>
                <w:right w:val="none" w:sz="0" w:space="0" w:color="auto"/>
              </w:divBdr>
              <w:divsChild>
                <w:div w:id="1428236342">
                  <w:marLeft w:val="-217"/>
                  <w:marRight w:val="-217"/>
                  <w:marTop w:val="0"/>
                  <w:marBottom w:val="0"/>
                  <w:divBdr>
                    <w:top w:val="none" w:sz="0" w:space="0" w:color="auto"/>
                    <w:left w:val="none" w:sz="0" w:space="0" w:color="auto"/>
                    <w:bottom w:val="none" w:sz="0" w:space="0" w:color="auto"/>
                    <w:right w:val="none" w:sz="0" w:space="0" w:color="auto"/>
                  </w:divBdr>
                  <w:divsChild>
                    <w:div w:id="2061052956">
                      <w:marLeft w:val="0"/>
                      <w:marRight w:val="0"/>
                      <w:marTop w:val="0"/>
                      <w:marBottom w:val="0"/>
                      <w:divBdr>
                        <w:top w:val="none" w:sz="0" w:space="0" w:color="auto"/>
                        <w:left w:val="none" w:sz="0" w:space="0" w:color="auto"/>
                        <w:bottom w:val="none" w:sz="0" w:space="0" w:color="auto"/>
                        <w:right w:val="none" w:sz="0" w:space="0" w:color="auto"/>
                      </w:divBdr>
                      <w:divsChild>
                        <w:div w:id="1910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117">
      <w:bodyDiv w:val="1"/>
      <w:marLeft w:val="0"/>
      <w:marRight w:val="0"/>
      <w:marTop w:val="0"/>
      <w:marBottom w:val="0"/>
      <w:divBdr>
        <w:top w:val="none" w:sz="0" w:space="0" w:color="auto"/>
        <w:left w:val="none" w:sz="0" w:space="0" w:color="auto"/>
        <w:bottom w:val="none" w:sz="0" w:space="0" w:color="auto"/>
        <w:right w:val="none" w:sz="0" w:space="0" w:color="auto"/>
      </w:divBdr>
      <w:divsChild>
        <w:div w:id="999775492">
          <w:marLeft w:val="0"/>
          <w:marRight w:val="0"/>
          <w:marTop w:val="0"/>
          <w:marBottom w:val="0"/>
          <w:divBdr>
            <w:top w:val="none" w:sz="0" w:space="0" w:color="auto"/>
            <w:left w:val="none" w:sz="0" w:space="0" w:color="auto"/>
            <w:bottom w:val="none" w:sz="0" w:space="0" w:color="auto"/>
            <w:right w:val="none" w:sz="0" w:space="0" w:color="auto"/>
          </w:divBdr>
          <w:divsChild>
            <w:div w:id="359672099">
              <w:marLeft w:val="0"/>
              <w:marRight w:val="0"/>
              <w:marTop w:val="0"/>
              <w:marBottom w:val="0"/>
              <w:divBdr>
                <w:top w:val="none" w:sz="0" w:space="0" w:color="auto"/>
                <w:left w:val="none" w:sz="0" w:space="0" w:color="auto"/>
                <w:bottom w:val="none" w:sz="0" w:space="0" w:color="auto"/>
                <w:right w:val="none" w:sz="0" w:space="0" w:color="auto"/>
              </w:divBdr>
              <w:divsChild>
                <w:div w:id="533806682">
                  <w:marLeft w:val="-217"/>
                  <w:marRight w:val="-217"/>
                  <w:marTop w:val="0"/>
                  <w:marBottom w:val="0"/>
                  <w:divBdr>
                    <w:top w:val="none" w:sz="0" w:space="0" w:color="auto"/>
                    <w:left w:val="none" w:sz="0" w:space="0" w:color="auto"/>
                    <w:bottom w:val="none" w:sz="0" w:space="0" w:color="auto"/>
                    <w:right w:val="none" w:sz="0" w:space="0" w:color="auto"/>
                  </w:divBdr>
                  <w:divsChild>
                    <w:div w:id="1665468360">
                      <w:marLeft w:val="0"/>
                      <w:marRight w:val="0"/>
                      <w:marTop w:val="0"/>
                      <w:marBottom w:val="0"/>
                      <w:divBdr>
                        <w:top w:val="none" w:sz="0" w:space="0" w:color="auto"/>
                        <w:left w:val="none" w:sz="0" w:space="0" w:color="auto"/>
                        <w:bottom w:val="none" w:sz="0" w:space="0" w:color="auto"/>
                        <w:right w:val="none" w:sz="0" w:space="0" w:color="auto"/>
                      </w:divBdr>
                      <w:divsChild>
                        <w:div w:id="2816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7148">
      <w:bodyDiv w:val="1"/>
      <w:marLeft w:val="0"/>
      <w:marRight w:val="0"/>
      <w:marTop w:val="0"/>
      <w:marBottom w:val="0"/>
      <w:divBdr>
        <w:top w:val="none" w:sz="0" w:space="0" w:color="auto"/>
        <w:left w:val="none" w:sz="0" w:space="0" w:color="auto"/>
        <w:bottom w:val="none" w:sz="0" w:space="0" w:color="auto"/>
        <w:right w:val="none" w:sz="0" w:space="0" w:color="auto"/>
      </w:divBdr>
      <w:divsChild>
        <w:div w:id="188447996">
          <w:marLeft w:val="0"/>
          <w:marRight w:val="0"/>
          <w:marTop w:val="0"/>
          <w:marBottom w:val="0"/>
          <w:divBdr>
            <w:top w:val="none" w:sz="0" w:space="0" w:color="auto"/>
            <w:left w:val="none" w:sz="0" w:space="0" w:color="auto"/>
            <w:bottom w:val="none" w:sz="0" w:space="0" w:color="auto"/>
            <w:right w:val="none" w:sz="0" w:space="0" w:color="auto"/>
          </w:divBdr>
          <w:divsChild>
            <w:div w:id="1628392837">
              <w:marLeft w:val="0"/>
              <w:marRight w:val="0"/>
              <w:marTop w:val="0"/>
              <w:marBottom w:val="0"/>
              <w:divBdr>
                <w:top w:val="none" w:sz="0" w:space="0" w:color="auto"/>
                <w:left w:val="none" w:sz="0" w:space="0" w:color="auto"/>
                <w:bottom w:val="none" w:sz="0" w:space="0" w:color="auto"/>
                <w:right w:val="none" w:sz="0" w:space="0" w:color="auto"/>
              </w:divBdr>
              <w:divsChild>
                <w:div w:id="1107771075">
                  <w:marLeft w:val="-141"/>
                  <w:marRight w:val="-141"/>
                  <w:marTop w:val="0"/>
                  <w:marBottom w:val="0"/>
                  <w:divBdr>
                    <w:top w:val="none" w:sz="0" w:space="0" w:color="auto"/>
                    <w:left w:val="none" w:sz="0" w:space="0" w:color="auto"/>
                    <w:bottom w:val="none" w:sz="0" w:space="0" w:color="auto"/>
                    <w:right w:val="none" w:sz="0" w:space="0" w:color="auto"/>
                  </w:divBdr>
                  <w:divsChild>
                    <w:div w:id="1825851535">
                      <w:marLeft w:val="0"/>
                      <w:marRight w:val="0"/>
                      <w:marTop w:val="0"/>
                      <w:marBottom w:val="0"/>
                      <w:divBdr>
                        <w:top w:val="none" w:sz="0" w:space="0" w:color="auto"/>
                        <w:left w:val="none" w:sz="0" w:space="0" w:color="auto"/>
                        <w:bottom w:val="none" w:sz="0" w:space="0" w:color="auto"/>
                        <w:right w:val="none" w:sz="0" w:space="0" w:color="auto"/>
                      </w:divBdr>
                      <w:divsChild>
                        <w:div w:id="18368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4340">
      <w:bodyDiv w:val="1"/>
      <w:marLeft w:val="0"/>
      <w:marRight w:val="0"/>
      <w:marTop w:val="0"/>
      <w:marBottom w:val="0"/>
      <w:divBdr>
        <w:top w:val="none" w:sz="0" w:space="0" w:color="auto"/>
        <w:left w:val="none" w:sz="0" w:space="0" w:color="auto"/>
        <w:bottom w:val="none" w:sz="0" w:space="0" w:color="auto"/>
        <w:right w:val="none" w:sz="0" w:space="0" w:color="auto"/>
      </w:divBdr>
      <w:divsChild>
        <w:div w:id="976496820">
          <w:marLeft w:val="0"/>
          <w:marRight w:val="0"/>
          <w:marTop w:val="0"/>
          <w:marBottom w:val="0"/>
          <w:divBdr>
            <w:top w:val="none" w:sz="0" w:space="0" w:color="auto"/>
            <w:left w:val="none" w:sz="0" w:space="0" w:color="auto"/>
            <w:bottom w:val="none" w:sz="0" w:space="0" w:color="auto"/>
            <w:right w:val="none" w:sz="0" w:space="0" w:color="auto"/>
          </w:divBdr>
          <w:divsChild>
            <w:div w:id="390732330">
              <w:marLeft w:val="0"/>
              <w:marRight w:val="0"/>
              <w:marTop w:val="0"/>
              <w:marBottom w:val="0"/>
              <w:divBdr>
                <w:top w:val="none" w:sz="0" w:space="0" w:color="auto"/>
                <w:left w:val="none" w:sz="0" w:space="0" w:color="auto"/>
                <w:bottom w:val="none" w:sz="0" w:space="0" w:color="auto"/>
                <w:right w:val="none" w:sz="0" w:space="0" w:color="auto"/>
              </w:divBdr>
              <w:divsChild>
                <w:div w:id="295262121">
                  <w:marLeft w:val="-240"/>
                  <w:marRight w:val="-240"/>
                  <w:marTop w:val="0"/>
                  <w:marBottom w:val="0"/>
                  <w:divBdr>
                    <w:top w:val="none" w:sz="0" w:space="0" w:color="auto"/>
                    <w:left w:val="none" w:sz="0" w:space="0" w:color="auto"/>
                    <w:bottom w:val="none" w:sz="0" w:space="0" w:color="auto"/>
                    <w:right w:val="none" w:sz="0" w:space="0" w:color="auto"/>
                  </w:divBdr>
                  <w:divsChild>
                    <w:div w:id="1024596811">
                      <w:marLeft w:val="0"/>
                      <w:marRight w:val="0"/>
                      <w:marTop w:val="0"/>
                      <w:marBottom w:val="0"/>
                      <w:divBdr>
                        <w:top w:val="none" w:sz="0" w:space="0" w:color="auto"/>
                        <w:left w:val="none" w:sz="0" w:space="0" w:color="auto"/>
                        <w:bottom w:val="none" w:sz="0" w:space="0" w:color="auto"/>
                        <w:right w:val="none" w:sz="0" w:space="0" w:color="auto"/>
                      </w:divBdr>
                      <w:divsChild>
                        <w:div w:id="9997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6272">
      <w:bodyDiv w:val="1"/>
      <w:marLeft w:val="0"/>
      <w:marRight w:val="0"/>
      <w:marTop w:val="0"/>
      <w:marBottom w:val="0"/>
      <w:divBdr>
        <w:top w:val="none" w:sz="0" w:space="0" w:color="auto"/>
        <w:left w:val="none" w:sz="0" w:space="0" w:color="auto"/>
        <w:bottom w:val="none" w:sz="0" w:space="0" w:color="auto"/>
        <w:right w:val="none" w:sz="0" w:space="0" w:color="auto"/>
      </w:divBdr>
      <w:divsChild>
        <w:div w:id="1898664232">
          <w:marLeft w:val="0"/>
          <w:marRight w:val="0"/>
          <w:marTop w:val="0"/>
          <w:marBottom w:val="0"/>
          <w:divBdr>
            <w:top w:val="none" w:sz="0" w:space="0" w:color="auto"/>
            <w:left w:val="none" w:sz="0" w:space="0" w:color="auto"/>
            <w:bottom w:val="none" w:sz="0" w:space="0" w:color="auto"/>
            <w:right w:val="none" w:sz="0" w:space="0" w:color="auto"/>
          </w:divBdr>
          <w:divsChild>
            <w:div w:id="24448100">
              <w:marLeft w:val="0"/>
              <w:marRight w:val="0"/>
              <w:marTop w:val="0"/>
              <w:marBottom w:val="0"/>
              <w:divBdr>
                <w:top w:val="none" w:sz="0" w:space="0" w:color="auto"/>
                <w:left w:val="none" w:sz="0" w:space="0" w:color="auto"/>
                <w:bottom w:val="none" w:sz="0" w:space="0" w:color="auto"/>
                <w:right w:val="none" w:sz="0" w:space="0" w:color="auto"/>
              </w:divBdr>
              <w:divsChild>
                <w:div w:id="1713849315">
                  <w:marLeft w:val="-240"/>
                  <w:marRight w:val="-240"/>
                  <w:marTop w:val="0"/>
                  <w:marBottom w:val="0"/>
                  <w:divBdr>
                    <w:top w:val="none" w:sz="0" w:space="0" w:color="auto"/>
                    <w:left w:val="none" w:sz="0" w:space="0" w:color="auto"/>
                    <w:bottom w:val="none" w:sz="0" w:space="0" w:color="auto"/>
                    <w:right w:val="none" w:sz="0" w:space="0" w:color="auto"/>
                  </w:divBdr>
                  <w:divsChild>
                    <w:div w:id="1561407557">
                      <w:marLeft w:val="0"/>
                      <w:marRight w:val="0"/>
                      <w:marTop w:val="0"/>
                      <w:marBottom w:val="0"/>
                      <w:divBdr>
                        <w:top w:val="none" w:sz="0" w:space="0" w:color="auto"/>
                        <w:left w:val="none" w:sz="0" w:space="0" w:color="auto"/>
                        <w:bottom w:val="none" w:sz="0" w:space="0" w:color="auto"/>
                        <w:right w:val="none" w:sz="0" w:space="0" w:color="auto"/>
                      </w:divBdr>
                      <w:divsChild>
                        <w:div w:id="6270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38271">
      <w:bodyDiv w:val="1"/>
      <w:marLeft w:val="0"/>
      <w:marRight w:val="0"/>
      <w:marTop w:val="0"/>
      <w:marBottom w:val="0"/>
      <w:divBdr>
        <w:top w:val="none" w:sz="0" w:space="0" w:color="auto"/>
        <w:left w:val="none" w:sz="0" w:space="0" w:color="auto"/>
        <w:bottom w:val="none" w:sz="0" w:space="0" w:color="auto"/>
        <w:right w:val="none" w:sz="0" w:space="0" w:color="auto"/>
      </w:divBdr>
      <w:divsChild>
        <w:div w:id="620693078">
          <w:marLeft w:val="0"/>
          <w:marRight w:val="0"/>
          <w:marTop w:val="0"/>
          <w:marBottom w:val="0"/>
          <w:divBdr>
            <w:top w:val="none" w:sz="0" w:space="0" w:color="auto"/>
            <w:left w:val="none" w:sz="0" w:space="0" w:color="auto"/>
            <w:bottom w:val="none" w:sz="0" w:space="0" w:color="auto"/>
            <w:right w:val="none" w:sz="0" w:space="0" w:color="auto"/>
          </w:divBdr>
          <w:divsChild>
            <w:div w:id="1498493733">
              <w:marLeft w:val="0"/>
              <w:marRight w:val="0"/>
              <w:marTop w:val="0"/>
              <w:marBottom w:val="0"/>
              <w:divBdr>
                <w:top w:val="none" w:sz="0" w:space="0" w:color="auto"/>
                <w:left w:val="none" w:sz="0" w:space="0" w:color="auto"/>
                <w:bottom w:val="none" w:sz="0" w:space="0" w:color="auto"/>
                <w:right w:val="none" w:sz="0" w:space="0" w:color="auto"/>
              </w:divBdr>
              <w:divsChild>
                <w:div w:id="1260286159">
                  <w:marLeft w:val="-299"/>
                  <w:marRight w:val="-299"/>
                  <w:marTop w:val="0"/>
                  <w:marBottom w:val="0"/>
                  <w:divBdr>
                    <w:top w:val="none" w:sz="0" w:space="0" w:color="auto"/>
                    <w:left w:val="none" w:sz="0" w:space="0" w:color="auto"/>
                    <w:bottom w:val="none" w:sz="0" w:space="0" w:color="auto"/>
                    <w:right w:val="none" w:sz="0" w:space="0" w:color="auto"/>
                  </w:divBdr>
                  <w:divsChild>
                    <w:div w:id="908003397">
                      <w:marLeft w:val="0"/>
                      <w:marRight w:val="0"/>
                      <w:marTop w:val="0"/>
                      <w:marBottom w:val="0"/>
                      <w:divBdr>
                        <w:top w:val="none" w:sz="0" w:space="0" w:color="auto"/>
                        <w:left w:val="none" w:sz="0" w:space="0" w:color="auto"/>
                        <w:bottom w:val="none" w:sz="0" w:space="0" w:color="auto"/>
                        <w:right w:val="none" w:sz="0" w:space="0" w:color="auto"/>
                      </w:divBdr>
                      <w:divsChild>
                        <w:div w:id="1064182101">
                          <w:marLeft w:val="0"/>
                          <w:marRight w:val="0"/>
                          <w:marTop w:val="0"/>
                          <w:marBottom w:val="0"/>
                          <w:divBdr>
                            <w:top w:val="none" w:sz="0" w:space="0" w:color="auto"/>
                            <w:left w:val="none" w:sz="0" w:space="0" w:color="auto"/>
                            <w:bottom w:val="none" w:sz="0" w:space="0" w:color="auto"/>
                            <w:right w:val="none" w:sz="0" w:space="0" w:color="auto"/>
                          </w:divBdr>
                        </w:div>
                        <w:div w:id="1093672006">
                          <w:marLeft w:val="0"/>
                          <w:marRight w:val="0"/>
                          <w:marTop w:val="0"/>
                          <w:marBottom w:val="0"/>
                          <w:divBdr>
                            <w:top w:val="none" w:sz="0" w:space="0" w:color="auto"/>
                            <w:left w:val="none" w:sz="0" w:space="0" w:color="auto"/>
                            <w:bottom w:val="none" w:sz="0" w:space="0" w:color="auto"/>
                            <w:right w:val="none" w:sz="0" w:space="0" w:color="auto"/>
                          </w:divBdr>
                          <w:divsChild>
                            <w:div w:id="821585949">
                              <w:marLeft w:val="206"/>
                              <w:marRight w:val="206"/>
                              <w:marTop w:val="0"/>
                              <w:marBottom w:val="0"/>
                              <w:divBdr>
                                <w:top w:val="none" w:sz="0" w:space="0" w:color="auto"/>
                                <w:left w:val="none" w:sz="0" w:space="0" w:color="auto"/>
                                <w:bottom w:val="none" w:sz="0" w:space="0" w:color="auto"/>
                                <w:right w:val="none" w:sz="0" w:space="0" w:color="auto"/>
                              </w:divBdr>
                              <w:divsChild>
                                <w:div w:id="399987726">
                                  <w:marLeft w:val="0"/>
                                  <w:marRight w:val="0"/>
                                  <w:marTop w:val="0"/>
                                  <w:marBottom w:val="0"/>
                                  <w:divBdr>
                                    <w:top w:val="none" w:sz="0" w:space="0" w:color="auto"/>
                                    <w:left w:val="none" w:sz="0" w:space="0" w:color="auto"/>
                                    <w:bottom w:val="none" w:sz="0" w:space="0" w:color="auto"/>
                                    <w:right w:val="none" w:sz="0" w:space="0" w:color="auto"/>
                                  </w:divBdr>
                                  <w:divsChild>
                                    <w:div w:id="948928141">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4450">
      <w:bodyDiv w:val="1"/>
      <w:marLeft w:val="0"/>
      <w:marRight w:val="0"/>
      <w:marTop w:val="0"/>
      <w:marBottom w:val="0"/>
      <w:divBdr>
        <w:top w:val="none" w:sz="0" w:space="0" w:color="auto"/>
        <w:left w:val="none" w:sz="0" w:space="0" w:color="auto"/>
        <w:bottom w:val="none" w:sz="0" w:space="0" w:color="auto"/>
        <w:right w:val="none" w:sz="0" w:space="0" w:color="auto"/>
      </w:divBdr>
      <w:divsChild>
        <w:div w:id="2125615757">
          <w:marLeft w:val="0"/>
          <w:marRight w:val="0"/>
          <w:marTop w:val="0"/>
          <w:marBottom w:val="0"/>
          <w:divBdr>
            <w:top w:val="none" w:sz="0" w:space="0" w:color="auto"/>
            <w:left w:val="none" w:sz="0" w:space="0" w:color="auto"/>
            <w:bottom w:val="none" w:sz="0" w:space="0" w:color="auto"/>
            <w:right w:val="none" w:sz="0" w:space="0" w:color="auto"/>
          </w:divBdr>
          <w:divsChild>
            <w:div w:id="158233268">
              <w:marLeft w:val="0"/>
              <w:marRight w:val="0"/>
              <w:marTop w:val="0"/>
              <w:marBottom w:val="0"/>
              <w:divBdr>
                <w:top w:val="none" w:sz="0" w:space="0" w:color="auto"/>
                <w:left w:val="none" w:sz="0" w:space="0" w:color="auto"/>
                <w:bottom w:val="none" w:sz="0" w:space="0" w:color="auto"/>
                <w:right w:val="none" w:sz="0" w:space="0" w:color="auto"/>
              </w:divBdr>
              <w:divsChild>
                <w:div w:id="1241796837">
                  <w:marLeft w:val="-268"/>
                  <w:marRight w:val="-268"/>
                  <w:marTop w:val="0"/>
                  <w:marBottom w:val="0"/>
                  <w:divBdr>
                    <w:top w:val="none" w:sz="0" w:space="0" w:color="auto"/>
                    <w:left w:val="none" w:sz="0" w:space="0" w:color="auto"/>
                    <w:bottom w:val="none" w:sz="0" w:space="0" w:color="auto"/>
                    <w:right w:val="none" w:sz="0" w:space="0" w:color="auto"/>
                  </w:divBdr>
                  <w:divsChild>
                    <w:div w:id="41515492">
                      <w:marLeft w:val="0"/>
                      <w:marRight w:val="0"/>
                      <w:marTop w:val="0"/>
                      <w:marBottom w:val="0"/>
                      <w:divBdr>
                        <w:top w:val="none" w:sz="0" w:space="0" w:color="auto"/>
                        <w:left w:val="none" w:sz="0" w:space="0" w:color="auto"/>
                        <w:bottom w:val="none" w:sz="0" w:space="0" w:color="auto"/>
                        <w:right w:val="none" w:sz="0" w:space="0" w:color="auto"/>
                      </w:divBdr>
                      <w:divsChild>
                        <w:div w:id="46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49988">
      <w:bodyDiv w:val="1"/>
      <w:marLeft w:val="0"/>
      <w:marRight w:val="0"/>
      <w:marTop w:val="0"/>
      <w:marBottom w:val="0"/>
      <w:divBdr>
        <w:top w:val="none" w:sz="0" w:space="0" w:color="auto"/>
        <w:left w:val="none" w:sz="0" w:space="0" w:color="auto"/>
        <w:bottom w:val="none" w:sz="0" w:space="0" w:color="auto"/>
        <w:right w:val="none" w:sz="0" w:space="0" w:color="auto"/>
      </w:divBdr>
      <w:divsChild>
        <w:div w:id="60761641">
          <w:marLeft w:val="0"/>
          <w:marRight w:val="0"/>
          <w:marTop w:val="0"/>
          <w:marBottom w:val="0"/>
          <w:divBdr>
            <w:top w:val="none" w:sz="0" w:space="0" w:color="auto"/>
            <w:left w:val="none" w:sz="0" w:space="0" w:color="auto"/>
            <w:bottom w:val="none" w:sz="0" w:space="0" w:color="auto"/>
            <w:right w:val="none" w:sz="0" w:space="0" w:color="auto"/>
          </w:divBdr>
          <w:divsChild>
            <w:div w:id="2012491719">
              <w:marLeft w:val="0"/>
              <w:marRight w:val="0"/>
              <w:marTop w:val="0"/>
              <w:marBottom w:val="0"/>
              <w:divBdr>
                <w:top w:val="none" w:sz="0" w:space="0" w:color="auto"/>
                <w:left w:val="none" w:sz="0" w:space="0" w:color="auto"/>
                <w:bottom w:val="none" w:sz="0" w:space="0" w:color="auto"/>
                <w:right w:val="none" w:sz="0" w:space="0" w:color="auto"/>
              </w:divBdr>
              <w:divsChild>
                <w:div w:id="575283402">
                  <w:marLeft w:val="-240"/>
                  <w:marRight w:val="-240"/>
                  <w:marTop w:val="0"/>
                  <w:marBottom w:val="0"/>
                  <w:divBdr>
                    <w:top w:val="none" w:sz="0" w:space="0" w:color="auto"/>
                    <w:left w:val="none" w:sz="0" w:space="0" w:color="auto"/>
                    <w:bottom w:val="none" w:sz="0" w:space="0" w:color="auto"/>
                    <w:right w:val="none" w:sz="0" w:space="0" w:color="auto"/>
                  </w:divBdr>
                  <w:divsChild>
                    <w:div w:id="1321302766">
                      <w:marLeft w:val="0"/>
                      <w:marRight w:val="0"/>
                      <w:marTop w:val="0"/>
                      <w:marBottom w:val="0"/>
                      <w:divBdr>
                        <w:top w:val="none" w:sz="0" w:space="0" w:color="auto"/>
                        <w:left w:val="none" w:sz="0" w:space="0" w:color="auto"/>
                        <w:bottom w:val="none" w:sz="0" w:space="0" w:color="auto"/>
                        <w:right w:val="none" w:sz="0" w:space="0" w:color="auto"/>
                      </w:divBdr>
                      <w:divsChild>
                        <w:div w:id="3095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584248">
      <w:bodyDiv w:val="1"/>
      <w:marLeft w:val="0"/>
      <w:marRight w:val="0"/>
      <w:marTop w:val="0"/>
      <w:marBottom w:val="0"/>
      <w:divBdr>
        <w:top w:val="none" w:sz="0" w:space="0" w:color="auto"/>
        <w:left w:val="none" w:sz="0" w:space="0" w:color="auto"/>
        <w:bottom w:val="none" w:sz="0" w:space="0" w:color="auto"/>
        <w:right w:val="none" w:sz="0" w:space="0" w:color="auto"/>
      </w:divBdr>
      <w:divsChild>
        <w:div w:id="645428293">
          <w:marLeft w:val="0"/>
          <w:marRight w:val="0"/>
          <w:marTop w:val="0"/>
          <w:marBottom w:val="0"/>
          <w:divBdr>
            <w:top w:val="none" w:sz="0" w:space="0" w:color="auto"/>
            <w:left w:val="none" w:sz="0" w:space="0" w:color="auto"/>
            <w:bottom w:val="none" w:sz="0" w:space="0" w:color="auto"/>
            <w:right w:val="none" w:sz="0" w:space="0" w:color="auto"/>
          </w:divBdr>
          <w:divsChild>
            <w:div w:id="2042126387">
              <w:marLeft w:val="0"/>
              <w:marRight w:val="0"/>
              <w:marTop w:val="0"/>
              <w:marBottom w:val="0"/>
              <w:divBdr>
                <w:top w:val="none" w:sz="0" w:space="0" w:color="auto"/>
                <w:left w:val="none" w:sz="0" w:space="0" w:color="auto"/>
                <w:bottom w:val="none" w:sz="0" w:space="0" w:color="auto"/>
                <w:right w:val="none" w:sz="0" w:space="0" w:color="auto"/>
              </w:divBdr>
              <w:divsChild>
                <w:div w:id="133912438">
                  <w:marLeft w:val="-268"/>
                  <w:marRight w:val="-268"/>
                  <w:marTop w:val="0"/>
                  <w:marBottom w:val="0"/>
                  <w:divBdr>
                    <w:top w:val="none" w:sz="0" w:space="0" w:color="auto"/>
                    <w:left w:val="none" w:sz="0" w:space="0" w:color="auto"/>
                    <w:bottom w:val="none" w:sz="0" w:space="0" w:color="auto"/>
                    <w:right w:val="none" w:sz="0" w:space="0" w:color="auto"/>
                  </w:divBdr>
                  <w:divsChild>
                    <w:div w:id="1132284169">
                      <w:marLeft w:val="0"/>
                      <w:marRight w:val="0"/>
                      <w:marTop w:val="0"/>
                      <w:marBottom w:val="0"/>
                      <w:divBdr>
                        <w:top w:val="none" w:sz="0" w:space="0" w:color="auto"/>
                        <w:left w:val="none" w:sz="0" w:space="0" w:color="auto"/>
                        <w:bottom w:val="none" w:sz="0" w:space="0" w:color="auto"/>
                        <w:right w:val="none" w:sz="0" w:space="0" w:color="auto"/>
                      </w:divBdr>
                      <w:divsChild>
                        <w:div w:id="19552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9459">
      <w:bodyDiv w:val="1"/>
      <w:marLeft w:val="0"/>
      <w:marRight w:val="0"/>
      <w:marTop w:val="0"/>
      <w:marBottom w:val="0"/>
      <w:divBdr>
        <w:top w:val="none" w:sz="0" w:space="0" w:color="auto"/>
        <w:left w:val="none" w:sz="0" w:space="0" w:color="auto"/>
        <w:bottom w:val="none" w:sz="0" w:space="0" w:color="auto"/>
        <w:right w:val="none" w:sz="0" w:space="0" w:color="auto"/>
      </w:divBdr>
      <w:divsChild>
        <w:div w:id="690374355">
          <w:marLeft w:val="0"/>
          <w:marRight w:val="0"/>
          <w:marTop w:val="0"/>
          <w:marBottom w:val="0"/>
          <w:divBdr>
            <w:top w:val="none" w:sz="0" w:space="0" w:color="auto"/>
            <w:left w:val="none" w:sz="0" w:space="0" w:color="auto"/>
            <w:bottom w:val="none" w:sz="0" w:space="0" w:color="auto"/>
            <w:right w:val="none" w:sz="0" w:space="0" w:color="auto"/>
          </w:divBdr>
          <w:divsChild>
            <w:div w:id="537398154">
              <w:marLeft w:val="0"/>
              <w:marRight w:val="0"/>
              <w:marTop w:val="0"/>
              <w:marBottom w:val="0"/>
              <w:divBdr>
                <w:top w:val="none" w:sz="0" w:space="0" w:color="auto"/>
                <w:left w:val="none" w:sz="0" w:space="0" w:color="auto"/>
                <w:bottom w:val="none" w:sz="0" w:space="0" w:color="auto"/>
                <w:right w:val="none" w:sz="0" w:space="0" w:color="auto"/>
              </w:divBdr>
              <w:divsChild>
                <w:div w:id="1525285789">
                  <w:marLeft w:val="-217"/>
                  <w:marRight w:val="-217"/>
                  <w:marTop w:val="0"/>
                  <w:marBottom w:val="0"/>
                  <w:divBdr>
                    <w:top w:val="none" w:sz="0" w:space="0" w:color="auto"/>
                    <w:left w:val="none" w:sz="0" w:space="0" w:color="auto"/>
                    <w:bottom w:val="none" w:sz="0" w:space="0" w:color="auto"/>
                    <w:right w:val="none" w:sz="0" w:space="0" w:color="auto"/>
                  </w:divBdr>
                  <w:divsChild>
                    <w:div w:id="765076481">
                      <w:marLeft w:val="0"/>
                      <w:marRight w:val="0"/>
                      <w:marTop w:val="0"/>
                      <w:marBottom w:val="0"/>
                      <w:divBdr>
                        <w:top w:val="none" w:sz="0" w:space="0" w:color="auto"/>
                        <w:left w:val="none" w:sz="0" w:space="0" w:color="auto"/>
                        <w:bottom w:val="none" w:sz="0" w:space="0" w:color="auto"/>
                        <w:right w:val="none" w:sz="0" w:space="0" w:color="auto"/>
                      </w:divBdr>
                      <w:divsChild>
                        <w:div w:id="15616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63128">
      <w:bodyDiv w:val="1"/>
      <w:marLeft w:val="0"/>
      <w:marRight w:val="0"/>
      <w:marTop w:val="0"/>
      <w:marBottom w:val="0"/>
      <w:divBdr>
        <w:top w:val="none" w:sz="0" w:space="0" w:color="auto"/>
        <w:left w:val="none" w:sz="0" w:space="0" w:color="auto"/>
        <w:bottom w:val="none" w:sz="0" w:space="0" w:color="auto"/>
        <w:right w:val="none" w:sz="0" w:space="0" w:color="auto"/>
      </w:divBdr>
      <w:divsChild>
        <w:div w:id="76751812">
          <w:marLeft w:val="0"/>
          <w:marRight w:val="0"/>
          <w:marTop w:val="0"/>
          <w:marBottom w:val="0"/>
          <w:divBdr>
            <w:top w:val="none" w:sz="0" w:space="0" w:color="auto"/>
            <w:left w:val="none" w:sz="0" w:space="0" w:color="auto"/>
            <w:bottom w:val="none" w:sz="0" w:space="0" w:color="auto"/>
            <w:right w:val="none" w:sz="0" w:space="0" w:color="auto"/>
          </w:divBdr>
          <w:divsChild>
            <w:div w:id="800266959">
              <w:marLeft w:val="0"/>
              <w:marRight w:val="0"/>
              <w:marTop w:val="0"/>
              <w:marBottom w:val="0"/>
              <w:divBdr>
                <w:top w:val="none" w:sz="0" w:space="0" w:color="auto"/>
                <w:left w:val="none" w:sz="0" w:space="0" w:color="auto"/>
                <w:bottom w:val="none" w:sz="0" w:space="0" w:color="auto"/>
                <w:right w:val="none" w:sz="0" w:space="0" w:color="auto"/>
              </w:divBdr>
              <w:divsChild>
                <w:div w:id="1519735428">
                  <w:marLeft w:val="-240"/>
                  <w:marRight w:val="-240"/>
                  <w:marTop w:val="0"/>
                  <w:marBottom w:val="0"/>
                  <w:divBdr>
                    <w:top w:val="none" w:sz="0" w:space="0" w:color="auto"/>
                    <w:left w:val="none" w:sz="0" w:space="0" w:color="auto"/>
                    <w:bottom w:val="none" w:sz="0" w:space="0" w:color="auto"/>
                    <w:right w:val="none" w:sz="0" w:space="0" w:color="auto"/>
                  </w:divBdr>
                  <w:divsChild>
                    <w:div w:id="1602372645">
                      <w:marLeft w:val="0"/>
                      <w:marRight w:val="0"/>
                      <w:marTop w:val="0"/>
                      <w:marBottom w:val="0"/>
                      <w:divBdr>
                        <w:top w:val="none" w:sz="0" w:space="0" w:color="auto"/>
                        <w:left w:val="none" w:sz="0" w:space="0" w:color="auto"/>
                        <w:bottom w:val="none" w:sz="0" w:space="0" w:color="auto"/>
                        <w:right w:val="none" w:sz="0" w:space="0" w:color="auto"/>
                      </w:divBdr>
                      <w:divsChild>
                        <w:div w:id="1147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557000">
      <w:bodyDiv w:val="1"/>
      <w:marLeft w:val="0"/>
      <w:marRight w:val="0"/>
      <w:marTop w:val="0"/>
      <w:marBottom w:val="0"/>
      <w:divBdr>
        <w:top w:val="none" w:sz="0" w:space="0" w:color="auto"/>
        <w:left w:val="none" w:sz="0" w:space="0" w:color="auto"/>
        <w:bottom w:val="none" w:sz="0" w:space="0" w:color="auto"/>
        <w:right w:val="none" w:sz="0" w:space="0" w:color="auto"/>
      </w:divBdr>
      <w:divsChild>
        <w:div w:id="846865682">
          <w:marLeft w:val="0"/>
          <w:marRight w:val="0"/>
          <w:marTop w:val="0"/>
          <w:marBottom w:val="0"/>
          <w:divBdr>
            <w:top w:val="none" w:sz="0" w:space="0" w:color="auto"/>
            <w:left w:val="none" w:sz="0" w:space="0" w:color="auto"/>
            <w:bottom w:val="none" w:sz="0" w:space="0" w:color="auto"/>
            <w:right w:val="none" w:sz="0" w:space="0" w:color="auto"/>
          </w:divBdr>
          <w:divsChild>
            <w:div w:id="1942371056">
              <w:marLeft w:val="0"/>
              <w:marRight w:val="0"/>
              <w:marTop w:val="0"/>
              <w:marBottom w:val="0"/>
              <w:divBdr>
                <w:top w:val="none" w:sz="0" w:space="0" w:color="auto"/>
                <w:left w:val="none" w:sz="0" w:space="0" w:color="auto"/>
                <w:bottom w:val="none" w:sz="0" w:space="0" w:color="auto"/>
                <w:right w:val="none" w:sz="0" w:space="0" w:color="auto"/>
              </w:divBdr>
              <w:divsChild>
                <w:div w:id="1824734749">
                  <w:marLeft w:val="-240"/>
                  <w:marRight w:val="-240"/>
                  <w:marTop w:val="0"/>
                  <w:marBottom w:val="0"/>
                  <w:divBdr>
                    <w:top w:val="none" w:sz="0" w:space="0" w:color="auto"/>
                    <w:left w:val="none" w:sz="0" w:space="0" w:color="auto"/>
                    <w:bottom w:val="none" w:sz="0" w:space="0" w:color="auto"/>
                    <w:right w:val="none" w:sz="0" w:space="0" w:color="auto"/>
                  </w:divBdr>
                  <w:divsChild>
                    <w:div w:id="737629923">
                      <w:marLeft w:val="0"/>
                      <w:marRight w:val="0"/>
                      <w:marTop w:val="0"/>
                      <w:marBottom w:val="0"/>
                      <w:divBdr>
                        <w:top w:val="none" w:sz="0" w:space="0" w:color="auto"/>
                        <w:left w:val="none" w:sz="0" w:space="0" w:color="auto"/>
                        <w:bottom w:val="none" w:sz="0" w:space="0" w:color="auto"/>
                        <w:right w:val="none" w:sz="0" w:space="0" w:color="auto"/>
                      </w:divBdr>
                      <w:divsChild>
                        <w:div w:id="12477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13514">
      <w:bodyDiv w:val="1"/>
      <w:marLeft w:val="0"/>
      <w:marRight w:val="0"/>
      <w:marTop w:val="0"/>
      <w:marBottom w:val="0"/>
      <w:divBdr>
        <w:top w:val="none" w:sz="0" w:space="0" w:color="auto"/>
        <w:left w:val="none" w:sz="0" w:space="0" w:color="auto"/>
        <w:bottom w:val="none" w:sz="0" w:space="0" w:color="auto"/>
        <w:right w:val="none" w:sz="0" w:space="0" w:color="auto"/>
      </w:divBdr>
      <w:divsChild>
        <w:div w:id="1422723270">
          <w:marLeft w:val="0"/>
          <w:marRight w:val="0"/>
          <w:marTop w:val="0"/>
          <w:marBottom w:val="0"/>
          <w:divBdr>
            <w:top w:val="none" w:sz="0" w:space="0" w:color="auto"/>
            <w:left w:val="none" w:sz="0" w:space="0" w:color="auto"/>
            <w:bottom w:val="none" w:sz="0" w:space="0" w:color="auto"/>
            <w:right w:val="none" w:sz="0" w:space="0" w:color="auto"/>
          </w:divBdr>
          <w:divsChild>
            <w:div w:id="469250027">
              <w:marLeft w:val="0"/>
              <w:marRight w:val="0"/>
              <w:marTop w:val="0"/>
              <w:marBottom w:val="0"/>
              <w:divBdr>
                <w:top w:val="none" w:sz="0" w:space="0" w:color="auto"/>
                <w:left w:val="none" w:sz="0" w:space="0" w:color="auto"/>
                <w:bottom w:val="none" w:sz="0" w:space="0" w:color="auto"/>
                <w:right w:val="none" w:sz="0" w:space="0" w:color="auto"/>
              </w:divBdr>
              <w:divsChild>
                <w:div w:id="992106536">
                  <w:marLeft w:val="-240"/>
                  <w:marRight w:val="-240"/>
                  <w:marTop w:val="0"/>
                  <w:marBottom w:val="0"/>
                  <w:divBdr>
                    <w:top w:val="none" w:sz="0" w:space="0" w:color="auto"/>
                    <w:left w:val="none" w:sz="0" w:space="0" w:color="auto"/>
                    <w:bottom w:val="none" w:sz="0" w:space="0" w:color="auto"/>
                    <w:right w:val="none" w:sz="0" w:space="0" w:color="auto"/>
                  </w:divBdr>
                  <w:divsChild>
                    <w:div w:id="174923306">
                      <w:marLeft w:val="0"/>
                      <w:marRight w:val="0"/>
                      <w:marTop w:val="0"/>
                      <w:marBottom w:val="0"/>
                      <w:divBdr>
                        <w:top w:val="none" w:sz="0" w:space="0" w:color="auto"/>
                        <w:left w:val="none" w:sz="0" w:space="0" w:color="auto"/>
                        <w:bottom w:val="none" w:sz="0" w:space="0" w:color="auto"/>
                        <w:right w:val="none" w:sz="0" w:space="0" w:color="auto"/>
                      </w:divBdr>
                      <w:divsChild>
                        <w:div w:id="4153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0168">
      <w:bodyDiv w:val="1"/>
      <w:marLeft w:val="0"/>
      <w:marRight w:val="0"/>
      <w:marTop w:val="0"/>
      <w:marBottom w:val="0"/>
      <w:divBdr>
        <w:top w:val="none" w:sz="0" w:space="0" w:color="auto"/>
        <w:left w:val="none" w:sz="0" w:space="0" w:color="auto"/>
        <w:bottom w:val="none" w:sz="0" w:space="0" w:color="auto"/>
        <w:right w:val="none" w:sz="0" w:space="0" w:color="auto"/>
      </w:divBdr>
      <w:divsChild>
        <w:div w:id="1706982994">
          <w:marLeft w:val="0"/>
          <w:marRight w:val="0"/>
          <w:marTop w:val="0"/>
          <w:marBottom w:val="0"/>
          <w:divBdr>
            <w:top w:val="none" w:sz="0" w:space="0" w:color="auto"/>
            <w:left w:val="none" w:sz="0" w:space="0" w:color="auto"/>
            <w:bottom w:val="none" w:sz="0" w:space="0" w:color="auto"/>
            <w:right w:val="none" w:sz="0" w:space="0" w:color="auto"/>
          </w:divBdr>
          <w:divsChild>
            <w:div w:id="1440880724">
              <w:marLeft w:val="0"/>
              <w:marRight w:val="0"/>
              <w:marTop w:val="0"/>
              <w:marBottom w:val="0"/>
              <w:divBdr>
                <w:top w:val="none" w:sz="0" w:space="0" w:color="auto"/>
                <w:left w:val="none" w:sz="0" w:space="0" w:color="auto"/>
                <w:bottom w:val="none" w:sz="0" w:space="0" w:color="auto"/>
                <w:right w:val="none" w:sz="0" w:space="0" w:color="auto"/>
              </w:divBdr>
              <w:divsChild>
                <w:div w:id="456795584">
                  <w:marLeft w:val="-240"/>
                  <w:marRight w:val="-240"/>
                  <w:marTop w:val="0"/>
                  <w:marBottom w:val="0"/>
                  <w:divBdr>
                    <w:top w:val="none" w:sz="0" w:space="0" w:color="auto"/>
                    <w:left w:val="none" w:sz="0" w:space="0" w:color="auto"/>
                    <w:bottom w:val="none" w:sz="0" w:space="0" w:color="auto"/>
                    <w:right w:val="none" w:sz="0" w:space="0" w:color="auto"/>
                  </w:divBdr>
                  <w:divsChild>
                    <w:div w:id="1991136342">
                      <w:marLeft w:val="0"/>
                      <w:marRight w:val="0"/>
                      <w:marTop w:val="0"/>
                      <w:marBottom w:val="0"/>
                      <w:divBdr>
                        <w:top w:val="none" w:sz="0" w:space="0" w:color="auto"/>
                        <w:left w:val="none" w:sz="0" w:space="0" w:color="auto"/>
                        <w:bottom w:val="none" w:sz="0" w:space="0" w:color="auto"/>
                        <w:right w:val="none" w:sz="0" w:space="0" w:color="auto"/>
                      </w:divBdr>
                      <w:divsChild>
                        <w:div w:id="819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5174">
      <w:bodyDiv w:val="1"/>
      <w:marLeft w:val="0"/>
      <w:marRight w:val="0"/>
      <w:marTop w:val="0"/>
      <w:marBottom w:val="0"/>
      <w:divBdr>
        <w:top w:val="none" w:sz="0" w:space="0" w:color="auto"/>
        <w:left w:val="none" w:sz="0" w:space="0" w:color="auto"/>
        <w:bottom w:val="none" w:sz="0" w:space="0" w:color="auto"/>
        <w:right w:val="none" w:sz="0" w:space="0" w:color="auto"/>
      </w:divBdr>
      <w:divsChild>
        <w:div w:id="1602640076">
          <w:marLeft w:val="0"/>
          <w:marRight w:val="0"/>
          <w:marTop w:val="0"/>
          <w:marBottom w:val="0"/>
          <w:divBdr>
            <w:top w:val="none" w:sz="0" w:space="0" w:color="auto"/>
            <w:left w:val="none" w:sz="0" w:space="0" w:color="auto"/>
            <w:bottom w:val="none" w:sz="0" w:space="0" w:color="auto"/>
            <w:right w:val="none" w:sz="0" w:space="0" w:color="auto"/>
          </w:divBdr>
          <w:divsChild>
            <w:div w:id="298076471">
              <w:marLeft w:val="0"/>
              <w:marRight w:val="0"/>
              <w:marTop w:val="0"/>
              <w:marBottom w:val="0"/>
              <w:divBdr>
                <w:top w:val="none" w:sz="0" w:space="0" w:color="auto"/>
                <w:left w:val="none" w:sz="0" w:space="0" w:color="auto"/>
                <w:bottom w:val="none" w:sz="0" w:space="0" w:color="auto"/>
                <w:right w:val="none" w:sz="0" w:space="0" w:color="auto"/>
              </w:divBdr>
              <w:divsChild>
                <w:div w:id="1054620033">
                  <w:marLeft w:val="-240"/>
                  <w:marRight w:val="-240"/>
                  <w:marTop w:val="0"/>
                  <w:marBottom w:val="0"/>
                  <w:divBdr>
                    <w:top w:val="none" w:sz="0" w:space="0" w:color="auto"/>
                    <w:left w:val="none" w:sz="0" w:space="0" w:color="auto"/>
                    <w:bottom w:val="none" w:sz="0" w:space="0" w:color="auto"/>
                    <w:right w:val="none" w:sz="0" w:space="0" w:color="auto"/>
                  </w:divBdr>
                  <w:divsChild>
                    <w:div w:id="1790663067">
                      <w:marLeft w:val="0"/>
                      <w:marRight w:val="0"/>
                      <w:marTop w:val="0"/>
                      <w:marBottom w:val="0"/>
                      <w:divBdr>
                        <w:top w:val="none" w:sz="0" w:space="0" w:color="auto"/>
                        <w:left w:val="none" w:sz="0" w:space="0" w:color="auto"/>
                        <w:bottom w:val="none" w:sz="0" w:space="0" w:color="auto"/>
                        <w:right w:val="none" w:sz="0" w:space="0" w:color="auto"/>
                      </w:divBdr>
                      <w:divsChild>
                        <w:div w:id="1718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39141">
      <w:bodyDiv w:val="1"/>
      <w:marLeft w:val="0"/>
      <w:marRight w:val="0"/>
      <w:marTop w:val="0"/>
      <w:marBottom w:val="0"/>
      <w:divBdr>
        <w:top w:val="none" w:sz="0" w:space="0" w:color="auto"/>
        <w:left w:val="none" w:sz="0" w:space="0" w:color="auto"/>
        <w:bottom w:val="none" w:sz="0" w:space="0" w:color="auto"/>
        <w:right w:val="none" w:sz="0" w:space="0" w:color="auto"/>
      </w:divBdr>
      <w:divsChild>
        <w:div w:id="1308586530">
          <w:marLeft w:val="0"/>
          <w:marRight w:val="0"/>
          <w:marTop w:val="0"/>
          <w:marBottom w:val="0"/>
          <w:divBdr>
            <w:top w:val="none" w:sz="0" w:space="0" w:color="auto"/>
            <w:left w:val="none" w:sz="0" w:space="0" w:color="auto"/>
            <w:bottom w:val="none" w:sz="0" w:space="0" w:color="auto"/>
            <w:right w:val="none" w:sz="0" w:space="0" w:color="auto"/>
          </w:divBdr>
          <w:divsChild>
            <w:div w:id="1244487976">
              <w:marLeft w:val="0"/>
              <w:marRight w:val="0"/>
              <w:marTop w:val="0"/>
              <w:marBottom w:val="0"/>
              <w:divBdr>
                <w:top w:val="none" w:sz="0" w:space="0" w:color="auto"/>
                <w:left w:val="none" w:sz="0" w:space="0" w:color="auto"/>
                <w:bottom w:val="none" w:sz="0" w:space="0" w:color="auto"/>
                <w:right w:val="none" w:sz="0" w:space="0" w:color="auto"/>
              </w:divBdr>
              <w:divsChild>
                <w:div w:id="333186934">
                  <w:marLeft w:val="-240"/>
                  <w:marRight w:val="-240"/>
                  <w:marTop w:val="0"/>
                  <w:marBottom w:val="0"/>
                  <w:divBdr>
                    <w:top w:val="none" w:sz="0" w:space="0" w:color="auto"/>
                    <w:left w:val="none" w:sz="0" w:space="0" w:color="auto"/>
                    <w:bottom w:val="none" w:sz="0" w:space="0" w:color="auto"/>
                    <w:right w:val="none" w:sz="0" w:space="0" w:color="auto"/>
                  </w:divBdr>
                  <w:divsChild>
                    <w:div w:id="323895151">
                      <w:marLeft w:val="0"/>
                      <w:marRight w:val="0"/>
                      <w:marTop w:val="0"/>
                      <w:marBottom w:val="0"/>
                      <w:divBdr>
                        <w:top w:val="none" w:sz="0" w:space="0" w:color="auto"/>
                        <w:left w:val="none" w:sz="0" w:space="0" w:color="auto"/>
                        <w:bottom w:val="none" w:sz="0" w:space="0" w:color="auto"/>
                        <w:right w:val="none" w:sz="0" w:space="0" w:color="auto"/>
                      </w:divBdr>
                      <w:divsChild>
                        <w:div w:id="11166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8756">
      <w:bodyDiv w:val="1"/>
      <w:marLeft w:val="0"/>
      <w:marRight w:val="0"/>
      <w:marTop w:val="0"/>
      <w:marBottom w:val="0"/>
      <w:divBdr>
        <w:top w:val="none" w:sz="0" w:space="0" w:color="auto"/>
        <w:left w:val="none" w:sz="0" w:space="0" w:color="auto"/>
        <w:bottom w:val="none" w:sz="0" w:space="0" w:color="auto"/>
        <w:right w:val="none" w:sz="0" w:space="0" w:color="auto"/>
      </w:divBdr>
      <w:divsChild>
        <w:div w:id="1604530461">
          <w:marLeft w:val="0"/>
          <w:marRight w:val="0"/>
          <w:marTop w:val="0"/>
          <w:marBottom w:val="0"/>
          <w:divBdr>
            <w:top w:val="none" w:sz="0" w:space="0" w:color="auto"/>
            <w:left w:val="none" w:sz="0" w:space="0" w:color="auto"/>
            <w:bottom w:val="none" w:sz="0" w:space="0" w:color="auto"/>
            <w:right w:val="none" w:sz="0" w:space="0" w:color="auto"/>
          </w:divBdr>
          <w:divsChild>
            <w:div w:id="2026323117">
              <w:marLeft w:val="0"/>
              <w:marRight w:val="0"/>
              <w:marTop w:val="0"/>
              <w:marBottom w:val="0"/>
              <w:divBdr>
                <w:top w:val="none" w:sz="0" w:space="0" w:color="auto"/>
                <w:left w:val="none" w:sz="0" w:space="0" w:color="auto"/>
                <w:bottom w:val="none" w:sz="0" w:space="0" w:color="auto"/>
                <w:right w:val="none" w:sz="0" w:space="0" w:color="auto"/>
              </w:divBdr>
              <w:divsChild>
                <w:div w:id="2076851718">
                  <w:marLeft w:val="-172"/>
                  <w:marRight w:val="-172"/>
                  <w:marTop w:val="0"/>
                  <w:marBottom w:val="0"/>
                  <w:divBdr>
                    <w:top w:val="none" w:sz="0" w:space="0" w:color="auto"/>
                    <w:left w:val="none" w:sz="0" w:space="0" w:color="auto"/>
                    <w:bottom w:val="none" w:sz="0" w:space="0" w:color="auto"/>
                    <w:right w:val="none" w:sz="0" w:space="0" w:color="auto"/>
                  </w:divBdr>
                  <w:divsChild>
                    <w:div w:id="319701780">
                      <w:marLeft w:val="0"/>
                      <w:marRight w:val="0"/>
                      <w:marTop w:val="0"/>
                      <w:marBottom w:val="0"/>
                      <w:divBdr>
                        <w:top w:val="none" w:sz="0" w:space="0" w:color="auto"/>
                        <w:left w:val="none" w:sz="0" w:space="0" w:color="auto"/>
                        <w:bottom w:val="none" w:sz="0" w:space="0" w:color="auto"/>
                        <w:right w:val="none" w:sz="0" w:space="0" w:color="auto"/>
                      </w:divBdr>
                      <w:divsChild>
                        <w:div w:id="3201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8392">
      <w:bodyDiv w:val="1"/>
      <w:marLeft w:val="0"/>
      <w:marRight w:val="0"/>
      <w:marTop w:val="0"/>
      <w:marBottom w:val="0"/>
      <w:divBdr>
        <w:top w:val="none" w:sz="0" w:space="0" w:color="auto"/>
        <w:left w:val="none" w:sz="0" w:space="0" w:color="auto"/>
        <w:bottom w:val="none" w:sz="0" w:space="0" w:color="auto"/>
        <w:right w:val="none" w:sz="0" w:space="0" w:color="auto"/>
      </w:divBdr>
      <w:divsChild>
        <w:div w:id="632952178">
          <w:marLeft w:val="0"/>
          <w:marRight w:val="0"/>
          <w:marTop w:val="0"/>
          <w:marBottom w:val="0"/>
          <w:divBdr>
            <w:top w:val="none" w:sz="0" w:space="0" w:color="auto"/>
            <w:left w:val="none" w:sz="0" w:space="0" w:color="auto"/>
            <w:bottom w:val="none" w:sz="0" w:space="0" w:color="auto"/>
            <w:right w:val="none" w:sz="0" w:space="0" w:color="auto"/>
          </w:divBdr>
          <w:divsChild>
            <w:div w:id="293143923">
              <w:marLeft w:val="0"/>
              <w:marRight w:val="0"/>
              <w:marTop w:val="0"/>
              <w:marBottom w:val="0"/>
              <w:divBdr>
                <w:top w:val="none" w:sz="0" w:space="0" w:color="auto"/>
                <w:left w:val="none" w:sz="0" w:space="0" w:color="auto"/>
                <w:bottom w:val="none" w:sz="0" w:space="0" w:color="auto"/>
                <w:right w:val="none" w:sz="0" w:space="0" w:color="auto"/>
              </w:divBdr>
              <w:divsChild>
                <w:div w:id="833570985">
                  <w:marLeft w:val="-240"/>
                  <w:marRight w:val="-240"/>
                  <w:marTop w:val="0"/>
                  <w:marBottom w:val="0"/>
                  <w:divBdr>
                    <w:top w:val="none" w:sz="0" w:space="0" w:color="auto"/>
                    <w:left w:val="none" w:sz="0" w:space="0" w:color="auto"/>
                    <w:bottom w:val="none" w:sz="0" w:space="0" w:color="auto"/>
                    <w:right w:val="none" w:sz="0" w:space="0" w:color="auto"/>
                  </w:divBdr>
                  <w:divsChild>
                    <w:div w:id="767191766">
                      <w:marLeft w:val="0"/>
                      <w:marRight w:val="0"/>
                      <w:marTop w:val="0"/>
                      <w:marBottom w:val="0"/>
                      <w:divBdr>
                        <w:top w:val="none" w:sz="0" w:space="0" w:color="auto"/>
                        <w:left w:val="none" w:sz="0" w:space="0" w:color="auto"/>
                        <w:bottom w:val="none" w:sz="0" w:space="0" w:color="auto"/>
                        <w:right w:val="none" w:sz="0" w:space="0" w:color="auto"/>
                      </w:divBdr>
                      <w:divsChild>
                        <w:div w:id="1521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18010">
      <w:bodyDiv w:val="1"/>
      <w:marLeft w:val="0"/>
      <w:marRight w:val="0"/>
      <w:marTop w:val="0"/>
      <w:marBottom w:val="0"/>
      <w:divBdr>
        <w:top w:val="none" w:sz="0" w:space="0" w:color="auto"/>
        <w:left w:val="none" w:sz="0" w:space="0" w:color="auto"/>
        <w:bottom w:val="none" w:sz="0" w:space="0" w:color="auto"/>
        <w:right w:val="none" w:sz="0" w:space="0" w:color="auto"/>
      </w:divBdr>
      <w:divsChild>
        <w:div w:id="851607122">
          <w:marLeft w:val="0"/>
          <w:marRight w:val="0"/>
          <w:marTop w:val="0"/>
          <w:marBottom w:val="0"/>
          <w:divBdr>
            <w:top w:val="none" w:sz="0" w:space="0" w:color="auto"/>
            <w:left w:val="none" w:sz="0" w:space="0" w:color="auto"/>
            <w:bottom w:val="none" w:sz="0" w:space="0" w:color="auto"/>
            <w:right w:val="none" w:sz="0" w:space="0" w:color="auto"/>
          </w:divBdr>
          <w:divsChild>
            <w:div w:id="394745199">
              <w:marLeft w:val="0"/>
              <w:marRight w:val="0"/>
              <w:marTop w:val="0"/>
              <w:marBottom w:val="0"/>
              <w:divBdr>
                <w:top w:val="none" w:sz="0" w:space="0" w:color="auto"/>
                <w:left w:val="none" w:sz="0" w:space="0" w:color="auto"/>
                <w:bottom w:val="none" w:sz="0" w:space="0" w:color="auto"/>
                <w:right w:val="none" w:sz="0" w:space="0" w:color="auto"/>
              </w:divBdr>
              <w:divsChild>
                <w:div w:id="1056589779">
                  <w:marLeft w:val="-141"/>
                  <w:marRight w:val="-141"/>
                  <w:marTop w:val="0"/>
                  <w:marBottom w:val="0"/>
                  <w:divBdr>
                    <w:top w:val="none" w:sz="0" w:space="0" w:color="auto"/>
                    <w:left w:val="none" w:sz="0" w:space="0" w:color="auto"/>
                    <w:bottom w:val="none" w:sz="0" w:space="0" w:color="auto"/>
                    <w:right w:val="none" w:sz="0" w:space="0" w:color="auto"/>
                  </w:divBdr>
                  <w:divsChild>
                    <w:div w:id="468596087">
                      <w:marLeft w:val="0"/>
                      <w:marRight w:val="0"/>
                      <w:marTop w:val="0"/>
                      <w:marBottom w:val="0"/>
                      <w:divBdr>
                        <w:top w:val="none" w:sz="0" w:space="0" w:color="auto"/>
                        <w:left w:val="none" w:sz="0" w:space="0" w:color="auto"/>
                        <w:bottom w:val="none" w:sz="0" w:space="0" w:color="auto"/>
                        <w:right w:val="none" w:sz="0" w:space="0" w:color="auto"/>
                      </w:divBdr>
                      <w:divsChild>
                        <w:div w:id="14811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23333">
      <w:bodyDiv w:val="1"/>
      <w:marLeft w:val="0"/>
      <w:marRight w:val="0"/>
      <w:marTop w:val="0"/>
      <w:marBottom w:val="0"/>
      <w:divBdr>
        <w:top w:val="none" w:sz="0" w:space="0" w:color="auto"/>
        <w:left w:val="none" w:sz="0" w:space="0" w:color="auto"/>
        <w:bottom w:val="none" w:sz="0" w:space="0" w:color="auto"/>
        <w:right w:val="none" w:sz="0" w:space="0" w:color="auto"/>
      </w:divBdr>
      <w:divsChild>
        <w:div w:id="197395214">
          <w:marLeft w:val="0"/>
          <w:marRight w:val="0"/>
          <w:marTop w:val="0"/>
          <w:marBottom w:val="0"/>
          <w:divBdr>
            <w:top w:val="none" w:sz="0" w:space="0" w:color="auto"/>
            <w:left w:val="none" w:sz="0" w:space="0" w:color="auto"/>
            <w:bottom w:val="none" w:sz="0" w:space="0" w:color="auto"/>
            <w:right w:val="none" w:sz="0" w:space="0" w:color="auto"/>
          </w:divBdr>
          <w:divsChild>
            <w:div w:id="2038310184">
              <w:marLeft w:val="0"/>
              <w:marRight w:val="0"/>
              <w:marTop w:val="0"/>
              <w:marBottom w:val="0"/>
              <w:divBdr>
                <w:top w:val="none" w:sz="0" w:space="0" w:color="auto"/>
                <w:left w:val="none" w:sz="0" w:space="0" w:color="auto"/>
                <w:bottom w:val="none" w:sz="0" w:space="0" w:color="auto"/>
                <w:right w:val="none" w:sz="0" w:space="0" w:color="auto"/>
              </w:divBdr>
              <w:divsChild>
                <w:div w:id="157430931">
                  <w:marLeft w:val="-268"/>
                  <w:marRight w:val="-268"/>
                  <w:marTop w:val="0"/>
                  <w:marBottom w:val="0"/>
                  <w:divBdr>
                    <w:top w:val="none" w:sz="0" w:space="0" w:color="auto"/>
                    <w:left w:val="none" w:sz="0" w:space="0" w:color="auto"/>
                    <w:bottom w:val="none" w:sz="0" w:space="0" w:color="auto"/>
                    <w:right w:val="none" w:sz="0" w:space="0" w:color="auto"/>
                  </w:divBdr>
                  <w:divsChild>
                    <w:div w:id="1735620246">
                      <w:marLeft w:val="0"/>
                      <w:marRight w:val="0"/>
                      <w:marTop w:val="0"/>
                      <w:marBottom w:val="0"/>
                      <w:divBdr>
                        <w:top w:val="none" w:sz="0" w:space="0" w:color="auto"/>
                        <w:left w:val="none" w:sz="0" w:space="0" w:color="auto"/>
                        <w:bottom w:val="none" w:sz="0" w:space="0" w:color="auto"/>
                        <w:right w:val="none" w:sz="0" w:space="0" w:color="auto"/>
                      </w:divBdr>
                      <w:divsChild>
                        <w:div w:id="1252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9237">
      <w:bodyDiv w:val="1"/>
      <w:marLeft w:val="0"/>
      <w:marRight w:val="0"/>
      <w:marTop w:val="0"/>
      <w:marBottom w:val="0"/>
      <w:divBdr>
        <w:top w:val="none" w:sz="0" w:space="0" w:color="auto"/>
        <w:left w:val="none" w:sz="0" w:space="0" w:color="auto"/>
        <w:bottom w:val="none" w:sz="0" w:space="0" w:color="auto"/>
        <w:right w:val="none" w:sz="0" w:space="0" w:color="auto"/>
      </w:divBdr>
      <w:divsChild>
        <w:div w:id="1828085865">
          <w:marLeft w:val="0"/>
          <w:marRight w:val="0"/>
          <w:marTop w:val="0"/>
          <w:marBottom w:val="0"/>
          <w:divBdr>
            <w:top w:val="none" w:sz="0" w:space="0" w:color="auto"/>
            <w:left w:val="none" w:sz="0" w:space="0" w:color="auto"/>
            <w:bottom w:val="none" w:sz="0" w:space="0" w:color="auto"/>
            <w:right w:val="none" w:sz="0" w:space="0" w:color="auto"/>
          </w:divBdr>
          <w:divsChild>
            <w:div w:id="1665039622">
              <w:marLeft w:val="0"/>
              <w:marRight w:val="0"/>
              <w:marTop w:val="0"/>
              <w:marBottom w:val="0"/>
              <w:divBdr>
                <w:top w:val="none" w:sz="0" w:space="0" w:color="auto"/>
                <w:left w:val="none" w:sz="0" w:space="0" w:color="auto"/>
                <w:bottom w:val="none" w:sz="0" w:space="0" w:color="auto"/>
                <w:right w:val="none" w:sz="0" w:space="0" w:color="auto"/>
              </w:divBdr>
              <w:divsChild>
                <w:div w:id="25721510">
                  <w:marLeft w:val="-240"/>
                  <w:marRight w:val="-240"/>
                  <w:marTop w:val="0"/>
                  <w:marBottom w:val="0"/>
                  <w:divBdr>
                    <w:top w:val="none" w:sz="0" w:space="0" w:color="auto"/>
                    <w:left w:val="none" w:sz="0" w:space="0" w:color="auto"/>
                    <w:bottom w:val="none" w:sz="0" w:space="0" w:color="auto"/>
                    <w:right w:val="none" w:sz="0" w:space="0" w:color="auto"/>
                  </w:divBdr>
                  <w:divsChild>
                    <w:div w:id="118574282">
                      <w:marLeft w:val="0"/>
                      <w:marRight w:val="0"/>
                      <w:marTop w:val="0"/>
                      <w:marBottom w:val="0"/>
                      <w:divBdr>
                        <w:top w:val="none" w:sz="0" w:space="0" w:color="auto"/>
                        <w:left w:val="none" w:sz="0" w:space="0" w:color="auto"/>
                        <w:bottom w:val="none" w:sz="0" w:space="0" w:color="auto"/>
                        <w:right w:val="none" w:sz="0" w:space="0" w:color="auto"/>
                      </w:divBdr>
                      <w:divsChild>
                        <w:div w:id="1345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391">
      <w:bodyDiv w:val="1"/>
      <w:marLeft w:val="0"/>
      <w:marRight w:val="0"/>
      <w:marTop w:val="0"/>
      <w:marBottom w:val="0"/>
      <w:divBdr>
        <w:top w:val="none" w:sz="0" w:space="0" w:color="auto"/>
        <w:left w:val="none" w:sz="0" w:space="0" w:color="auto"/>
        <w:bottom w:val="none" w:sz="0" w:space="0" w:color="auto"/>
        <w:right w:val="none" w:sz="0" w:space="0" w:color="auto"/>
      </w:divBdr>
      <w:divsChild>
        <w:div w:id="1459296293">
          <w:marLeft w:val="0"/>
          <w:marRight w:val="0"/>
          <w:marTop w:val="0"/>
          <w:marBottom w:val="0"/>
          <w:divBdr>
            <w:top w:val="none" w:sz="0" w:space="0" w:color="auto"/>
            <w:left w:val="none" w:sz="0" w:space="0" w:color="auto"/>
            <w:bottom w:val="none" w:sz="0" w:space="0" w:color="auto"/>
            <w:right w:val="none" w:sz="0" w:space="0" w:color="auto"/>
          </w:divBdr>
          <w:divsChild>
            <w:div w:id="2123449811">
              <w:marLeft w:val="0"/>
              <w:marRight w:val="0"/>
              <w:marTop w:val="0"/>
              <w:marBottom w:val="0"/>
              <w:divBdr>
                <w:top w:val="none" w:sz="0" w:space="0" w:color="auto"/>
                <w:left w:val="none" w:sz="0" w:space="0" w:color="auto"/>
                <w:bottom w:val="none" w:sz="0" w:space="0" w:color="auto"/>
                <w:right w:val="none" w:sz="0" w:space="0" w:color="auto"/>
              </w:divBdr>
              <w:divsChild>
                <w:div w:id="446121939">
                  <w:marLeft w:val="-172"/>
                  <w:marRight w:val="-172"/>
                  <w:marTop w:val="0"/>
                  <w:marBottom w:val="0"/>
                  <w:divBdr>
                    <w:top w:val="none" w:sz="0" w:space="0" w:color="auto"/>
                    <w:left w:val="none" w:sz="0" w:space="0" w:color="auto"/>
                    <w:bottom w:val="none" w:sz="0" w:space="0" w:color="auto"/>
                    <w:right w:val="none" w:sz="0" w:space="0" w:color="auto"/>
                  </w:divBdr>
                  <w:divsChild>
                    <w:div w:id="540023370">
                      <w:marLeft w:val="0"/>
                      <w:marRight w:val="0"/>
                      <w:marTop w:val="0"/>
                      <w:marBottom w:val="0"/>
                      <w:divBdr>
                        <w:top w:val="none" w:sz="0" w:space="0" w:color="auto"/>
                        <w:left w:val="none" w:sz="0" w:space="0" w:color="auto"/>
                        <w:bottom w:val="none" w:sz="0" w:space="0" w:color="auto"/>
                        <w:right w:val="none" w:sz="0" w:space="0" w:color="auto"/>
                      </w:divBdr>
                      <w:divsChild>
                        <w:div w:id="2271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48802">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0">
          <w:marLeft w:val="0"/>
          <w:marRight w:val="0"/>
          <w:marTop w:val="0"/>
          <w:marBottom w:val="0"/>
          <w:divBdr>
            <w:top w:val="none" w:sz="0" w:space="0" w:color="auto"/>
            <w:left w:val="none" w:sz="0" w:space="0" w:color="auto"/>
            <w:bottom w:val="none" w:sz="0" w:space="0" w:color="auto"/>
            <w:right w:val="none" w:sz="0" w:space="0" w:color="auto"/>
          </w:divBdr>
          <w:divsChild>
            <w:div w:id="1537037901">
              <w:marLeft w:val="0"/>
              <w:marRight w:val="0"/>
              <w:marTop w:val="0"/>
              <w:marBottom w:val="0"/>
              <w:divBdr>
                <w:top w:val="none" w:sz="0" w:space="0" w:color="auto"/>
                <w:left w:val="none" w:sz="0" w:space="0" w:color="auto"/>
                <w:bottom w:val="none" w:sz="0" w:space="0" w:color="auto"/>
                <w:right w:val="none" w:sz="0" w:space="0" w:color="auto"/>
              </w:divBdr>
              <w:divsChild>
                <w:div w:id="643968646">
                  <w:marLeft w:val="-240"/>
                  <w:marRight w:val="-240"/>
                  <w:marTop w:val="0"/>
                  <w:marBottom w:val="0"/>
                  <w:divBdr>
                    <w:top w:val="none" w:sz="0" w:space="0" w:color="auto"/>
                    <w:left w:val="none" w:sz="0" w:space="0" w:color="auto"/>
                    <w:bottom w:val="none" w:sz="0" w:space="0" w:color="auto"/>
                    <w:right w:val="none" w:sz="0" w:space="0" w:color="auto"/>
                  </w:divBdr>
                  <w:divsChild>
                    <w:div w:id="738478446">
                      <w:marLeft w:val="0"/>
                      <w:marRight w:val="0"/>
                      <w:marTop w:val="0"/>
                      <w:marBottom w:val="0"/>
                      <w:divBdr>
                        <w:top w:val="none" w:sz="0" w:space="0" w:color="auto"/>
                        <w:left w:val="none" w:sz="0" w:space="0" w:color="auto"/>
                        <w:bottom w:val="none" w:sz="0" w:space="0" w:color="auto"/>
                        <w:right w:val="none" w:sz="0" w:space="0" w:color="auto"/>
                      </w:divBdr>
                      <w:divsChild>
                        <w:div w:id="21112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56438">
      <w:bodyDiv w:val="1"/>
      <w:marLeft w:val="0"/>
      <w:marRight w:val="0"/>
      <w:marTop w:val="0"/>
      <w:marBottom w:val="0"/>
      <w:divBdr>
        <w:top w:val="none" w:sz="0" w:space="0" w:color="auto"/>
        <w:left w:val="none" w:sz="0" w:space="0" w:color="auto"/>
        <w:bottom w:val="none" w:sz="0" w:space="0" w:color="auto"/>
        <w:right w:val="none" w:sz="0" w:space="0" w:color="auto"/>
      </w:divBdr>
      <w:divsChild>
        <w:div w:id="1480998224">
          <w:marLeft w:val="0"/>
          <w:marRight w:val="0"/>
          <w:marTop w:val="0"/>
          <w:marBottom w:val="0"/>
          <w:divBdr>
            <w:top w:val="none" w:sz="0" w:space="0" w:color="auto"/>
            <w:left w:val="none" w:sz="0" w:space="0" w:color="auto"/>
            <w:bottom w:val="none" w:sz="0" w:space="0" w:color="auto"/>
            <w:right w:val="none" w:sz="0" w:space="0" w:color="auto"/>
          </w:divBdr>
          <w:divsChild>
            <w:div w:id="1932814943">
              <w:marLeft w:val="0"/>
              <w:marRight w:val="0"/>
              <w:marTop w:val="0"/>
              <w:marBottom w:val="0"/>
              <w:divBdr>
                <w:top w:val="none" w:sz="0" w:space="0" w:color="auto"/>
                <w:left w:val="none" w:sz="0" w:space="0" w:color="auto"/>
                <w:bottom w:val="none" w:sz="0" w:space="0" w:color="auto"/>
                <w:right w:val="none" w:sz="0" w:space="0" w:color="auto"/>
              </w:divBdr>
              <w:divsChild>
                <w:div w:id="336425605">
                  <w:marLeft w:val="-240"/>
                  <w:marRight w:val="-240"/>
                  <w:marTop w:val="0"/>
                  <w:marBottom w:val="0"/>
                  <w:divBdr>
                    <w:top w:val="none" w:sz="0" w:space="0" w:color="auto"/>
                    <w:left w:val="none" w:sz="0" w:space="0" w:color="auto"/>
                    <w:bottom w:val="none" w:sz="0" w:space="0" w:color="auto"/>
                    <w:right w:val="none" w:sz="0" w:space="0" w:color="auto"/>
                  </w:divBdr>
                  <w:divsChild>
                    <w:div w:id="1066758609">
                      <w:marLeft w:val="0"/>
                      <w:marRight w:val="0"/>
                      <w:marTop w:val="0"/>
                      <w:marBottom w:val="0"/>
                      <w:divBdr>
                        <w:top w:val="none" w:sz="0" w:space="0" w:color="auto"/>
                        <w:left w:val="none" w:sz="0" w:space="0" w:color="auto"/>
                        <w:bottom w:val="none" w:sz="0" w:space="0" w:color="auto"/>
                        <w:right w:val="none" w:sz="0" w:space="0" w:color="auto"/>
                      </w:divBdr>
                      <w:divsChild>
                        <w:div w:id="408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3580">
      <w:bodyDiv w:val="1"/>
      <w:marLeft w:val="0"/>
      <w:marRight w:val="0"/>
      <w:marTop w:val="0"/>
      <w:marBottom w:val="0"/>
      <w:divBdr>
        <w:top w:val="none" w:sz="0" w:space="0" w:color="auto"/>
        <w:left w:val="none" w:sz="0" w:space="0" w:color="auto"/>
        <w:bottom w:val="none" w:sz="0" w:space="0" w:color="auto"/>
        <w:right w:val="none" w:sz="0" w:space="0" w:color="auto"/>
      </w:divBdr>
      <w:divsChild>
        <w:div w:id="2017920319">
          <w:marLeft w:val="0"/>
          <w:marRight w:val="0"/>
          <w:marTop w:val="0"/>
          <w:marBottom w:val="0"/>
          <w:divBdr>
            <w:top w:val="none" w:sz="0" w:space="0" w:color="auto"/>
            <w:left w:val="none" w:sz="0" w:space="0" w:color="auto"/>
            <w:bottom w:val="none" w:sz="0" w:space="0" w:color="auto"/>
            <w:right w:val="none" w:sz="0" w:space="0" w:color="auto"/>
          </w:divBdr>
          <w:divsChild>
            <w:div w:id="1101491170">
              <w:marLeft w:val="0"/>
              <w:marRight w:val="0"/>
              <w:marTop w:val="0"/>
              <w:marBottom w:val="0"/>
              <w:divBdr>
                <w:top w:val="none" w:sz="0" w:space="0" w:color="auto"/>
                <w:left w:val="none" w:sz="0" w:space="0" w:color="auto"/>
                <w:bottom w:val="none" w:sz="0" w:space="0" w:color="auto"/>
                <w:right w:val="none" w:sz="0" w:space="0" w:color="auto"/>
              </w:divBdr>
              <w:divsChild>
                <w:div w:id="1621573181">
                  <w:marLeft w:val="-240"/>
                  <w:marRight w:val="-240"/>
                  <w:marTop w:val="0"/>
                  <w:marBottom w:val="0"/>
                  <w:divBdr>
                    <w:top w:val="none" w:sz="0" w:space="0" w:color="auto"/>
                    <w:left w:val="none" w:sz="0" w:space="0" w:color="auto"/>
                    <w:bottom w:val="none" w:sz="0" w:space="0" w:color="auto"/>
                    <w:right w:val="none" w:sz="0" w:space="0" w:color="auto"/>
                  </w:divBdr>
                  <w:divsChild>
                    <w:div w:id="551427563">
                      <w:marLeft w:val="0"/>
                      <w:marRight w:val="0"/>
                      <w:marTop w:val="0"/>
                      <w:marBottom w:val="0"/>
                      <w:divBdr>
                        <w:top w:val="none" w:sz="0" w:space="0" w:color="auto"/>
                        <w:left w:val="none" w:sz="0" w:space="0" w:color="auto"/>
                        <w:bottom w:val="none" w:sz="0" w:space="0" w:color="auto"/>
                        <w:right w:val="none" w:sz="0" w:space="0" w:color="auto"/>
                      </w:divBdr>
                      <w:divsChild>
                        <w:div w:id="18233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0718">
      <w:bodyDiv w:val="1"/>
      <w:marLeft w:val="0"/>
      <w:marRight w:val="0"/>
      <w:marTop w:val="0"/>
      <w:marBottom w:val="0"/>
      <w:divBdr>
        <w:top w:val="none" w:sz="0" w:space="0" w:color="auto"/>
        <w:left w:val="none" w:sz="0" w:space="0" w:color="auto"/>
        <w:bottom w:val="none" w:sz="0" w:space="0" w:color="auto"/>
        <w:right w:val="none" w:sz="0" w:space="0" w:color="auto"/>
      </w:divBdr>
      <w:divsChild>
        <w:div w:id="197352490">
          <w:marLeft w:val="0"/>
          <w:marRight w:val="0"/>
          <w:marTop w:val="0"/>
          <w:marBottom w:val="0"/>
          <w:divBdr>
            <w:top w:val="none" w:sz="0" w:space="0" w:color="auto"/>
            <w:left w:val="none" w:sz="0" w:space="0" w:color="auto"/>
            <w:bottom w:val="none" w:sz="0" w:space="0" w:color="auto"/>
            <w:right w:val="none" w:sz="0" w:space="0" w:color="auto"/>
          </w:divBdr>
          <w:divsChild>
            <w:div w:id="1132018776">
              <w:marLeft w:val="0"/>
              <w:marRight w:val="0"/>
              <w:marTop w:val="0"/>
              <w:marBottom w:val="0"/>
              <w:divBdr>
                <w:top w:val="none" w:sz="0" w:space="0" w:color="auto"/>
                <w:left w:val="none" w:sz="0" w:space="0" w:color="auto"/>
                <w:bottom w:val="none" w:sz="0" w:space="0" w:color="auto"/>
                <w:right w:val="none" w:sz="0" w:space="0" w:color="auto"/>
              </w:divBdr>
              <w:divsChild>
                <w:div w:id="1365600131">
                  <w:marLeft w:val="-240"/>
                  <w:marRight w:val="-240"/>
                  <w:marTop w:val="0"/>
                  <w:marBottom w:val="0"/>
                  <w:divBdr>
                    <w:top w:val="none" w:sz="0" w:space="0" w:color="auto"/>
                    <w:left w:val="none" w:sz="0" w:space="0" w:color="auto"/>
                    <w:bottom w:val="none" w:sz="0" w:space="0" w:color="auto"/>
                    <w:right w:val="none" w:sz="0" w:space="0" w:color="auto"/>
                  </w:divBdr>
                  <w:divsChild>
                    <w:div w:id="715667916">
                      <w:marLeft w:val="0"/>
                      <w:marRight w:val="0"/>
                      <w:marTop w:val="0"/>
                      <w:marBottom w:val="0"/>
                      <w:divBdr>
                        <w:top w:val="none" w:sz="0" w:space="0" w:color="auto"/>
                        <w:left w:val="none" w:sz="0" w:space="0" w:color="auto"/>
                        <w:bottom w:val="none" w:sz="0" w:space="0" w:color="auto"/>
                        <w:right w:val="none" w:sz="0" w:space="0" w:color="auto"/>
                      </w:divBdr>
                      <w:divsChild>
                        <w:div w:id="8344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31594">
      <w:bodyDiv w:val="1"/>
      <w:marLeft w:val="0"/>
      <w:marRight w:val="0"/>
      <w:marTop w:val="0"/>
      <w:marBottom w:val="0"/>
      <w:divBdr>
        <w:top w:val="none" w:sz="0" w:space="0" w:color="auto"/>
        <w:left w:val="none" w:sz="0" w:space="0" w:color="auto"/>
        <w:bottom w:val="none" w:sz="0" w:space="0" w:color="auto"/>
        <w:right w:val="none" w:sz="0" w:space="0" w:color="auto"/>
      </w:divBdr>
      <w:divsChild>
        <w:div w:id="1042561537">
          <w:marLeft w:val="0"/>
          <w:marRight w:val="0"/>
          <w:marTop w:val="0"/>
          <w:marBottom w:val="0"/>
          <w:divBdr>
            <w:top w:val="none" w:sz="0" w:space="0" w:color="auto"/>
            <w:left w:val="none" w:sz="0" w:space="0" w:color="auto"/>
            <w:bottom w:val="none" w:sz="0" w:space="0" w:color="auto"/>
            <w:right w:val="none" w:sz="0" w:space="0" w:color="auto"/>
          </w:divBdr>
          <w:divsChild>
            <w:div w:id="2037581115">
              <w:marLeft w:val="0"/>
              <w:marRight w:val="0"/>
              <w:marTop w:val="0"/>
              <w:marBottom w:val="0"/>
              <w:divBdr>
                <w:top w:val="none" w:sz="0" w:space="0" w:color="auto"/>
                <w:left w:val="none" w:sz="0" w:space="0" w:color="auto"/>
                <w:bottom w:val="none" w:sz="0" w:space="0" w:color="auto"/>
                <w:right w:val="none" w:sz="0" w:space="0" w:color="auto"/>
              </w:divBdr>
              <w:divsChild>
                <w:div w:id="1042634801">
                  <w:marLeft w:val="-240"/>
                  <w:marRight w:val="-240"/>
                  <w:marTop w:val="0"/>
                  <w:marBottom w:val="0"/>
                  <w:divBdr>
                    <w:top w:val="none" w:sz="0" w:space="0" w:color="auto"/>
                    <w:left w:val="none" w:sz="0" w:space="0" w:color="auto"/>
                    <w:bottom w:val="none" w:sz="0" w:space="0" w:color="auto"/>
                    <w:right w:val="none" w:sz="0" w:space="0" w:color="auto"/>
                  </w:divBdr>
                  <w:divsChild>
                    <w:div w:id="299847847">
                      <w:marLeft w:val="0"/>
                      <w:marRight w:val="0"/>
                      <w:marTop w:val="0"/>
                      <w:marBottom w:val="0"/>
                      <w:divBdr>
                        <w:top w:val="none" w:sz="0" w:space="0" w:color="auto"/>
                        <w:left w:val="none" w:sz="0" w:space="0" w:color="auto"/>
                        <w:bottom w:val="none" w:sz="0" w:space="0" w:color="auto"/>
                        <w:right w:val="none" w:sz="0" w:space="0" w:color="auto"/>
                      </w:divBdr>
                      <w:divsChild>
                        <w:div w:id="5382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71406">
      <w:bodyDiv w:val="1"/>
      <w:marLeft w:val="0"/>
      <w:marRight w:val="0"/>
      <w:marTop w:val="0"/>
      <w:marBottom w:val="0"/>
      <w:divBdr>
        <w:top w:val="none" w:sz="0" w:space="0" w:color="auto"/>
        <w:left w:val="none" w:sz="0" w:space="0" w:color="auto"/>
        <w:bottom w:val="none" w:sz="0" w:space="0" w:color="auto"/>
        <w:right w:val="none" w:sz="0" w:space="0" w:color="auto"/>
      </w:divBdr>
    </w:div>
    <w:div w:id="1478108477">
      <w:bodyDiv w:val="1"/>
      <w:marLeft w:val="0"/>
      <w:marRight w:val="0"/>
      <w:marTop w:val="0"/>
      <w:marBottom w:val="0"/>
      <w:divBdr>
        <w:top w:val="none" w:sz="0" w:space="0" w:color="auto"/>
        <w:left w:val="none" w:sz="0" w:space="0" w:color="auto"/>
        <w:bottom w:val="none" w:sz="0" w:space="0" w:color="auto"/>
        <w:right w:val="none" w:sz="0" w:space="0" w:color="auto"/>
      </w:divBdr>
      <w:divsChild>
        <w:div w:id="477111434">
          <w:marLeft w:val="0"/>
          <w:marRight w:val="0"/>
          <w:marTop w:val="0"/>
          <w:marBottom w:val="0"/>
          <w:divBdr>
            <w:top w:val="none" w:sz="0" w:space="0" w:color="auto"/>
            <w:left w:val="none" w:sz="0" w:space="0" w:color="auto"/>
            <w:bottom w:val="none" w:sz="0" w:space="0" w:color="auto"/>
            <w:right w:val="none" w:sz="0" w:space="0" w:color="auto"/>
          </w:divBdr>
          <w:divsChild>
            <w:div w:id="539511977">
              <w:marLeft w:val="0"/>
              <w:marRight w:val="0"/>
              <w:marTop w:val="0"/>
              <w:marBottom w:val="0"/>
              <w:divBdr>
                <w:top w:val="none" w:sz="0" w:space="0" w:color="auto"/>
                <w:left w:val="none" w:sz="0" w:space="0" w:color="auto"/>
                <w:bottom w:val="none" w:sz="0" w:space="0" w:color="auto"/>
                <w:right w:val="none" w:sz="0" w:space="0" w:color="auto"/>
              </w:divBdr>
              <w:divsChild>
                <w:div w:id="1739666536">
                  <w:marLeft w:val="-240"/>
                  <w:marRight w:val="-240"/>
                  <w:marTop w:val="0"/>
                  <w:marBottom w:val="0"/>
                  <w:divBdr>
                    <w:top w:val="none" w:sz="0" w:space="0" w:color="auto"/>
                    <w:left w:val="none" w:sz="0" w:space="0" w:color="auto"/>
                    <w:bottom w:val="none" w:sz="0" w:space="0" w:color="auto"/>
                    <w:right w:val="none" w:sz="0" w:space="0" w:color="auto"/>
                  </w:divBdr>
                  <w:divsChild>
                    <w:div w:id="1470394729">
                      <w:marLeft w:val="0"/>
                      <w:marRight w:val="0"/>
                      <w:marTop w:val="0"/>
                      <w:marBottom w:val="0"/>
                      <w:divBdr>
                        <w:top w:val="none" w:sz="0" w:space="0" w:color="auto"/>
                        <w:left w:val="none" w:sz="0" w:space="0" w:color="auto"/>
                        <w:bottom w:val="none" w:sz="0" w:space="0" w:color="auto"/>
                        <w:right w:val="none" w:sz="0" w:space="0" w:color="auto"/>
                      </w:divBdr>
                      <w:divsChild>
                        <w:div w:id="9759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5553">
      <w:bodyDiv w:val="1"/>
      <w:marLeft w:val="0"/>
      <w:marRight w:val="0"/>
      <w:marTop w:val="0"/>
      <w:marBottom w:val="0"/>
      <w:divBdr>
        <w:top w:val="none" w:sz="0" w:space="0" w:color="auto"/>
        <w:left w:val="none" w:sz="0" w:space="0" w:color="auto"/>
        <w:bottom w:val="none" w:sz="0" w:space="0" w:color="auto"/>
        <w:right w:val="none" w:sz="0" w:space="0" w:color="auto"/>
      </w:divBdr>
      <w:divsChild>
        <w:div w:id="1420369174">
          <w:marLeft w:val="0"/>
          <w:marRight w:val="0"/>
          <w:marTop w:val="0"/>
          <w:marBottom w:val="0"/>
          <w:divBdr>
            <w:top w:val="none" w:sz="0" w:space="0" w:color="auto"/>
            <w:left w:val="none" w:sz="0" w:space="0" w:color="auto"/>
            <w:bottom w:val="none" w:sz="0" w:space="0" w:color="auto"/>
            <w:right w:val="none" w:sz="0" w:space="0" w:color="auto"/>
          </w:divBdr>
          <w:divsChild>
            <w:div w:id="400375331">
              <w:marLeft w:val="0"/>
              <w:marRight w:val="0"/>
              <w:marTop w:val="0"/>
              <w:marBottom w:val="0"/>
              <w:divBdr>
                <w:top w:val="none" w:sz="0" w:space="0" w:color="auto"/>
                <w:left w:val="none" w:sz="0" w:space="0" w:color="auto"/>
                <w:bottom w:val="none" w:sz="0" w:space="0" w:color="auto"/>
                <w:right w:val="none" w:sz="0" w:space="0" w:color="auto"/>
              </w:divBdr>
              <w:divsChild>
                <w:div w:id="1365793008">
                  <w:marLeft w:val="-240"/>
                  <w:marRight w:val="-240"/>
                  <w:marTop w:val="0"/>
                  <w:marBottom w:val="0"/>
                  <w:divBdr>
                    <w:top w:val="none" w:sz="0" w:space="0" w:color="auto"/>
                    <w:left w:val="none" w:sz="0" w:space="0" w:color="auto"/>
                    <w:bottom w:val="none" w:sz="0" w:space="0" w:color="auto"/>
                    <w:right w:val="none" w:sz="0" w:space="0" w:color="auto"/>
                  </w:divBdr>
                  <w:divsChild>
                    <w:div w:id="2082753447">
                      <w:marLeft w:val="0"/>
                      <w:marRight w:val="0"/>
                      <w:marTop w:val="0"/>
                      <w:marBottom w:val="0"/>
                      <w:divBdr>
                        <w:top w:val="none" w:sz="0" w:space="0" w:color="auto"/>
                        <w:left w:val="none" w:sz="0" w:space="0" w:color="auto"/>
                        <w:bottom w:val="none" w:sz="0" w:space="0" w:color="auto"/>
                        <w:right w:val="none" w:sz="0" w:space="0" w:color="auto"/>
                      </w:divBdr>
                      <w:divsChild>
                        <w:div w:id="11870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25981">
      <w:bodyDiv w:val="1"/>
      <w:marLeft w:val="0"/>
      <w:marRight w:val="0"/>
      <w:marTop w:val="0"/>
      <w:marBottom w:val="0"/>
      <w:divBdr>
        <w:top w:val="none" w:sz="0" w:space="0" w:color="auto"/>
        <w:left w:val="none" w:sz="0" w:space="0" w:color="auto"/>
        <w:bottom w:val="none" w:sz="0" w:space="0" w:color="auto"/>
        <w:right w:val="none" w:sz="0" w:space="0" w:color="auto"/>
      </w:divBdr>
    </w:div>
    <w:div w:id="1770463003">
      <w:bodyDiv w:val="1"/>
      <w:marLeft w:val="0"/>
      <w:marRight w:val="0"/>
      <w:marTop w:val="0"/>
      <w:marBottom w:val="0"/>
      <w:divBdr>
        <w:top w:val="none" w:sz="0" w:space="0" w:color="auto"/>
        <w:left w:val="none" w:sz="0" w:space="0" w:color="auto"/>
        <w:bottom w:val="none" w:sz="0" w:space="0" w:color="auto"/>
        <w:right w:val="none" w:sz="0" w:space="0" w:color="auto"/>
      </w:divBdr>
    </w:div>
    <w:div w:id="1828787953">
      <w:bodyDiv w:val="1"/>
      <w:marLeft w:val="0"/>
      <w:marRight w:val="0"/>
      <w:marTop w:val="0"/>
      <w:marBottom w:val="0"/>
      <w:divBdr>
        <w:top w:val="none" w:sz="0" w:space="0" w:color="auto"/>
        <w:left w:val="none" w:sz="0" w:space="0" w:color="auto"/>
        <w:bottom w:val="none" w:sz="0" w:space="0" w:color="auto"/>
        <w:right w:val="none" w:sz="0" w:space="0" w:color="auto"/>
      </w:divBdr>
      <w:divsChild>
        <w:div w:id="1144807844">
          <w:marLeft w:val="0"/>
          <w:marRight w:val="0"/>
          <w:marTop w:val="0"/>
          <w:marBottom w:val="0"/>
          <w:divBdr>
            <w:top w:val="none" w:sz="0" w:space="0" w:color="auto"/>
            <w:left w:val="none" w:sz="0" w:space="0" w:color="auto"/>
            <w:bottom w:val="none" w:sz="0" w:space="0" w:color="auto"/>
            <w:right w:val="none" w:sz="0" w:space="0" w:color="auto"/>
          </w:divBdr>
          <w:divsChild>
            <w:div w:id="1308321697">
              <w:marLeft w:val="0"/>
              <w:marRight w:val="0"/>
              <w:marTop w:val="0"/>
              <w:marBottom w:val="0"/>
              <w:divBdr>
                <w:top w:val="none" w:sz="0" w:space="0" w:color="auto"/>
                <w:left w:val="none" w:sz="0" w:space="0" w:color="auto"/>
                <w:bottom w:val="none" w:sz="0" w:space="0" w:color="auto"/>
                <w:right w:val="none" w:sz="0" w:space="0" w:color="auto"/>
              </w:divBdr>
              <w:divsChild>
                <w:div w:id="878468004">
                  <w:marLeft w:val="-172"/>
                  <w:marRight w:val="-172"/>
                  <w:marTop w:val="0"/>
                  <w:marBottom w:val="0"/>
                  <w:divBdr>
                    <w:top w:val="none" w:sz="0" w:space="0" w:color="auto"/>
                    <w:left w:val="none" w:sz="0" w:space="0" w:color="auto"/>
                    <w:bottom w:val="none" w:sz="0" w:space="0" w:color="auto"/>
                    <w:right w:val="none" w:sz="0" w:space="0" w:color="auto"/>
                  </w:divBdr>
                  <w:divsChild>
                    <w:div w:id="1782533260">
                      <w:marLeft w:val="0"/>
                      <w:marRight w:val="0"/>
                      <w:marTop w:val="0"/>
                      <w:marBottom w:val="0"/>
                      <w:divBdr>
                        <w:top w:val="none" w:sz="0" w:space="0" w:color="auto"/>
                        <w:left w:val="none" w:sz="0" w:space="0" w:color="auto"/>
                        <w:bottom w:val="none" w:sz="0" w:space="0" w:color="auto"/>
                        <w:right w:val="none" w:sz="0" w:space="0" w:color="auto"/>
                      </w:divBdr>
                      <w:divsChild>
                        <w:div w:id="10597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141235">
      <w:bodyDiv w:val="1"/>
      <w:marLeft w:val="0"/>
      <w:marRight w:val="0"/>
      <w:marTop w:val="0"/>
      <w:marBottom w:val="0"/>
      <w:divBdr>
        <w:top w:val="none" w:sz="0" w:space="0" w:color="auto"/>
        <w:left w:val="none" w:sz="0" w:space="0" w:color="auto"/>
        <w:bottom w:val="none" w:sz="0" w:space="0" w:color="auto"/>
        <w:right w:val="none" w:sz="0" w:space="0" w:color="auto"/>
      </w:divBdr>
      <w:divsChild>
        <w:div w:id="2141024127">
          <w:marLeft w:val="0"/>
          <w:marRight w:val="0"/>
          <w:marTop w:val="0"/>
          <w:marBottom w:val="0"/>
          <w:divBdr>
            <w:top w:val="none" w:sz="0" w:space="0" w:color="auto"/>
            <w:left w:val="none" w:sz="0" w:space="0" w:color="auto"/>
            <w:bottom w:val="none" w:sz="0" w:space="0" w:color="auto"/>
            <w:right w:val="none" w:sz="0" w:space="0" w:color="auto"/>
          </w:divBdr>
          <w:divsChild>
            <w:div w:id="1310864574">
              <w:marLeft w:val="0"/>
              <w:marRight w:val="0"/>
              <w:marTop w:val="0"/>
              <w:marBottom w:val="0"/>
              <w:divBdr>
                <w:top w:val="none" w:sz="0" w:space="0" w:color="auto"/>
                <w:left w:val="none" w:sz="0" w:space="0" w:color="auto"/>
                <w:bottom w:val="none" w:sz="0" w:space="0" w:color="auto"/>
                <w:right w:val="none" w:sz="0" w:space="0" w:color="auto"/>
              </w:divBdr>
              <w:divsChild>
                <w:div w:id="1295520441">
                  <w:marLeft w:val="-240"/>
                  <w:marRight w:val="-240"/>
                  <w:marTop w:val="0"/>
                  <w:marBottom w:val="0"/>
                  <w:divBdr>
                    <w:top w:val="none" w:sz="0" w:space="0" w:color="auto"/>
                    <w:left w:val="none" w:sz="0" w:space="0" w:color="auto"/>
                    <w:bottom w:val="none" w:sz="0" w:space="0" w:color="auto"/>
                    <w:right w:val="none" w:sz="0" w:space="0" w:color="auto"/>
                  </w:divBdr>
                  <w:divsChild>
                    <w:div w:id="392386545">
                      <w:marLeft w:val="0"/>
                      <w:marRight w:val="0"/>
                      <w:marTop w:val="0"/>
                      <w:marBottom w:val="0"/>
                      <w:divBdr>
                        <w:top w:val="none" w:sz="0" w:space="0" w:color="auto"/>
                        <w:left w:val="none" w:sz="0" w:space="0" w:color="auto"/>
                        <w:bottom w:val="none" w:sz="0" w:space="0" w:color="auto"/>
                        <w:right w:val="none" w:sz="0" w:space="0" w:color="auto"/>
                      </w:divBdr>
                      <w:divsChild>
                        <w:div w:id="10809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75268">
      <w:bodyDiv w:val="1"/>
      <w:marLeft w:val="0"/>
      <w:marRight w:val="0"/>
      <w:marTop w:val="0"/>
      <w:marBottom w:val="0"/>
      <w:divBdr>
        <w:top w:val="none" w:sz="0" w:space="0" w:color="auto"/>
        <w:left w:val="none" w:sz="0" w:space="0" w:color="auto"/>
        <w:bottom w:val="none" w:sz="0" w:space="0" w:color="auto"/>
        <w:right w:val="none" w:sz="0" w:space="0" w:color="auto"/>
      </w:divBdr>
      <w:divsChild>
        <w:div w:id="158468874">
          <w:marLeft w:val="0"/>
          <w:marRight w:val="0"/>
          <w:marTop w:val="0"/>
          <w:marBottom w:val="0"/>
          <w:divBdr>
            <w:top w:val="none" w:sz="0" w:space="0" w:color="auto"/>
            <w:left w:val="none" w:sz="0" w:space="0" w:color="auto"/>
            <w:bottom w:val="none" w:sz="0" w:space="0" w:color="auto"/>
            <w:right w:val="none" w:sz="0" w:space="0" w:color="auto"/>
          </w:divBdr>
          <w:divsChild>
            <w:div w:id="1367363660">
              <w:marLeft w:val="0"/>
              <w:marRight w:val="0"/>
              <w:marTop w:val="0"/>
              <w:marBottom w:val="0"/>
              <w:divBdr>
                <w:top w:val="none" w:sz="0" w:space="0" w:color="auto"/>
                <w:left w:val="none" w:sz="0" w:space="0" w:color="auto"/>
                <w:bottom w:val="none" w:sz="0" w:space="0" w:color="auto"/>
                <w:right w:val="none" w:sz="0" w:space="0" w:color="auto"/>
              </w:divBdr>
              <w:divsChild>
                <w:div w:id="404183852">
                  <w:marLeft w:val="-268"/>
                  <w:marRight w:val="-268"/>
                  <w:marTop w:val="0"/>
                  <w:marBottom w:val="0"/>
                  <w:divBdr>
                    <w:top w:val="none" w:sz="0" w:space="0" w:color="auto"/>
                    <w:left w:val="none" w:sz="0" w:space="0" w:color="auto"/>
                    <w:bottom w:val="none" w:sz="0" w:space="0" w:color="auto"/>
                    <w:right w:val="none" w:sz="0" w:space="0" w:color="auto"/>
                  </w:divBdr>
                  <w:divsChild>
                    <w:div w:id="981429326">
                      <w:marLeft w:val="0"/>
                      <w:marRight w:val="0"/>
                      <w:marTop w:val="0"/>
                      <w:marBottom w:val="0"/>
                      <w:divBdr>
                        <w:top w:val="none" w:sz="0" w:space="0" w:color="auto"/>
                        <w:left w:val="none" w:sz="0" w:space="0" w:color="auto"/>
                        <w:bottom w:val="none" w:sz="0" w:space="0" w:color="auto"/>
                        <w:right w:val="none" w:sz="0" w:space="0" w:color="auto"/>
                      </w:divBdr>
                      <w:divsChild>
                        <w:div w:id="3036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D55A-4D82-4D40-B363-9086B729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1777</Words>
  <Characters>10129</Characters>
  <Application>Microsoft Office Word</Application>
  <DocSecurity>0</DocSecurity>
  <Lines>84</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Asus</cp:lastModifiedBy>
  <cp:revision>5</cp:revision>
  <cp:lastPrinted>2020-04-13T13:59:00Z</cp:lastPrinted>
  <dcterms:created xsi:type="dcterms:W3CDTF">2021-07-25T15:03:00Z</dcterms:created>
  <dcterms:modified xsi:type="dcterms:W3CDTF">2021-07-25T15:09:00Z</dcterms:modified>
</cp:coreProperties>
</file>